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2F" w:rsidRPr="00D46E2F" w:rsidRDefault="00D46E2F" w:rsidP="00CA4CA9">
      <w:pPr>
        <w:jc w:val="both"/>
        <w:rPr>
          <w:sz w:val="28"/>
          <w:szCs w:val="28"/>
          <w:lang w:val="en-US"/>
        </w:rPr>
      </w:pPr>
      <w:r w:rsidRPr="00D46E2F">
        <w:rPr>
          <w:sz w:val="28"/>
          <w:szCs w:val="28"/>
          <w:lang w:val="en-US"/>
        </w:rPr>
        <w:t xml:space="preserve">                         </w:t>
      </w:r>
    </w:p>
    <w:tbl>
      <w:tblPr>
        <w:tblW w:w="0" w:type="auto"/>
        <w:tblLayout w:type="fixed"/>
        <w:tblLook w:val="04A0"/>
      </w:tblPr>
      <w:tblGrid>
        <w:gridCol w:w="3725"/>
        <w:gridCol w:w="2243"/>
        <w:gridCol w:w="3712"/>
      </w:tblGrid>
      <w:tr w:rsidR="00C14C6A" w:rsidTr="00B05E01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14C6A" w:rsidRDefault="00C14C6A" w:rsidP="00B05E01">
            <w:pPr>
              <w:jc w:val="both"/>
              <w:rPr>
                <w:b/>
                <w:shadow/>
                <w:lang w:val="en-GB"/>
              </w:rPr>
            </w:pPr>
          </w:p>
          <w:p w:rsidR="00C14C6A" w:rsidRDefault="00C14C6A" w:rsidP="00B05E01">
            <w:pPr>
              <w:jc w:val="center"/>
              <w:rPr>
                <w:b/>
                <w:shadow/>
                <w:lang w:val="en-US"/>
              </w:rPr>
            </w:pPr>
            <w:r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C14C6A" w:rsidRDefault="00C14C6A" w:rsidP="00B05E01">
            <w:pPr>
              <w:jc w:val="center"/>
              <w:rPr>
                <w:b/>
                <w:shadow/>
                <w:lang w:val="en-US"/>
              </w:rPr>
            </w:pPr>
          </w:p>
          <w:p w:rsidR="00C14C6A" w:rsidRDefault="00C14C6A" w:rsidP="00B05E01">
            <w:pPr>
              <w:jc w:val="center"/>
              <w:rPr>
                <w:b/>
                <w:shadow/>
                <w:lang w:val="en-US"/>
              </w:rPr>
            </w:pPr>
            <w:r>
              <w:rPr>
                <w:b/>
                <w:shadow/>
                <w:lang w:val="en-GB"/>
              </w:rPr>
              <w:t>RAIONUL ORHEI</w:t>
            </w:r>
          </w:p>
          <w:p w:rsidR="00C14C6A" w:rsidRDefault="00C14C6A" w:rsidP="00B05E01">
            <w:pPr>
              <w:jc w:val="center"/>
              <w:rPr>
                <w:b/>
                <w:shadow/>
                <w:lang w:val="en-US"/>
              </w:rPr>
            </w:pPr>
          </w:p>
          <w:p w:rsidR="00C14C6A" w:rsidRDefault="00C14C6A" w:rsidP="00B05E01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w:t>CONSILIULCOMUNAL</w:t>
            </w:r>
          </w:p>
          <w:p w:rsidR="00C14C6A" w:rsidRDefault="00C14C6A" w:rsidP="00B05E01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w:t>JORA DE MIJLOC</w:t>
            </w:r>
          </w:p>
          <w:p w:rsidR="00C14C6A" w:rsidRDefault="00C14C6A" w:rsidP="00B05E01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en-GB"/>
              </w:rPr>
              <w:t>MD 3534 com. Jora de Mijloc</w:t>
            </w:r>
          </w:p>
          <w:p w:rsidR="00C14C6A" w:rsidRDefault="00C14C6A" w:rsidP="00B05E01">
            <w:pPr>
              <w:jc w:val="center"/>
              <w:rPr>
                <w:b/>
                <w:noProof/>
                <w:sz w:val="22"/>
                <w:szCs w:val="22"/>
                <w:lang w:val="en-GB"/>
              </w:rPr>
            </w:pPr>
            <w:r>
              <w:rPr>
                <w:b/>
                <w:noProof/>
                <w:sz w:val="22"/>
                <w:szCs w:val="22"/>
                <w:lang w:val="en-GB"/>
              </w:rPr>
              <w:t>Tel. (235)-55-1-36, 55-2-36</w:t>
            </w:r>
          </w:p>
          <w:p w:rsidR="00C14C6A" w:rsidRDefault="00C14C6A" w:rsidP="00B05E01">
            <w:pPr>
              <w:rPr>
                <w:b/>
                <w:lang w:val="en-GB"/>
              </w:rPr>
            </w:pPr>
            <w:r>
              <w:rPr>
                <w:b/>
                <w:noProof/>
                <w:sz w:val="22"/>
                <w:szCs w:val="22"/>
                <w:lang w:val="en-GB"/>
              </w:rPr>
              <w:t xml:space="preserve">                 c/f 1007601001684</w:t>
            </w:r>
            <w:r>
              <w:rPr>
                <w:b/>
                <w:noProof/>
                <w:lang w:val="en-GB"/>
              </w:rPr>
              <w:t xml:space="preserve"> 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14C6A" w:rsidRDefault="00C14C6A" w:rsidP="00B05E01">
            <w:pPr>
              <w:jc w:val="center"/>
              <w:rPr>
                <w:b/>
                <w:noProof/>
                <w:lang w:val="en-GB"/>
              </w:rPr>
            </w:pPr>
          </w:p>
          <w:p w:rsidR="00C14C6A" w:rsidRDefault="00C14C6A" w:rsidP="00B05E01">
            <w:pPr>
              <w:jc w:val="center"/>
              <w:rPr>
                <w:b/>
                <w:noProof/>
                <w:lang w:val="en-GB"/>
              </w:rPr>
            </w:pPr>
          </w:p>
          <w:p w:rsidR="00C14C6A" w:rsidRDefault="00C14C6A" w:rsidP="00B05E01">
            <w:pPr>
              <w:jc w:val="center"/>
              <w:rPr>
                <w:b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14C6A" w:rsidRDefault="00C14C6A" w:rsidP="00B05E01">
            <w:pPr>
              <w:jc w:val="center"/>
              <w:rPr>
                <w:b/>
                <w:shadow/>
                <w:noProof/>
              </w:rPr>
            </w:pPr>
          </w:p>
          <w:p w:rsidR="00C14C6A" w:rsidRDefault="00C14C6A" w:rsidP="00B05E01">
            <w:pPr>
              <w:jc w:val="center"/>
              <w:rPr>
                <w:b/>
                <w:shadow/>
                <w:noProof/>
              </w:rPr>
            </w:pPr>
            <w:r>
              <w:rPr>
                <w:b/>
                <w:shadow/>
                <w:noProof/>
              </w:rPr>
              <w:t>РЕСПУБЛИКА МОЛДОВА</w:t>
            </w:r>
          </w:p>
          <w:p w:rsidR="00C14C6A" w:rsidRDefault="00C14C6A" w:rsidP="00B05E01">
            <w:pPr>
              <w:jc w:val="center"/>
              <w:rPr>
                <w:b/>
                <w:shadow/>
              </w:rPr>
            </w:pPr>
          </w:p>
          <w:p w:rsidR="00C14C6A" w:rsidRDefault="00C14C6A" w:rsidP="00B05E01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ОРХЕЙСКИЙ РАЙОН</w:t>
            </w:r>
          </w:p>
          <w:p w:rsidR="00C14C6A" w:rsidRDefault="00C14C6A" w:rsidP="00B05E01">
            <w:pPr>
              <w:jc w:val="center"/>
              <w:rPr>
                <w:b/>
                <w:shadow/>
              </w:rPr>
            </w:pPr>
          </w:p>
          <w:p w:rsidR="00C14C6A" w:rsidRDefault="00C14C6A" w:rsidP="00B05E01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Комунальный Совет</w:t>
            </w:r>
          </w:p>
          <w:p w:rsidR="00C14C6A" w:rsidRDefault="00C14C6A" w:rsidP="00B05E01">
            <w:pPr>
              <w:jc w:val="center"/>
              <w:rPr>
                <w:b/>
              </w:rPr>
            </w:pPr>
            <w:r>
              <w:rPr>
                <w:b/>
                <w:shadow/>
              </w:rPr>
              <w:t>Жора де Мижлок</w:t>
            </w:r>
          </w:p>
          <w:p w:rsidR="00C14C6A" w:rsidRDefault="00C14C6A" w:rsidP="00B05E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МД 3534 ком. Жора де Мижлок</w:t>
            </w:r>
          </w:p>
          <w:p w:rsidR="00C14C6A" w:rsidRDefault="00C14C6A" w:rsidP="00B05E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(235)-55-1-36, 55-2-36</w:t>
            </w:r>
          </w:p>
          <w:p w:rsidR="00C14C6A" w:rsidRDefault="00C14C6A" w:rsidP="00B05E01">
            <w:pPr>
              <w:jc w:val="center"/>
              <w:rPr>
                <w:b/>
                <w:shadow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К/ф </w:t>
            </w:r>
            <w:r>
              <w:rPr>
                <w:b/>
                <w:noProof/>
                <w:sz w:val="22"/>
                <w:szCs w:val="22"/>
              </w:rPr>
              <w:t>1007601001684</w:t>
            </w:r>
            <w:r>
              <w:rPr>
                <w:b/>
                <w:noProof/>
              </w:rPr>
              <w:t xml:space="preserve">   </w:t>
            </w:r>
          </w:p>
          <w:p w:rsidR="00C14C6A" w:rsidRDefault="00C14C6A" w:rsidP="00B05E01">
            <w:pPr>
              <w:jc w:val="center"/>
              <w:rPr>
                <w:b/>
              </w:rPr>
            </w:pPr>
          </w:p>
        </w:tc>
      </w:tr>
    </w:tbl>
    <w:p w:rsidR="00C14C6A" w:rsidRDefault="00C14C6A" w:rsidP="00C14C6A">
      <w:pPr>
        <w:tabs>
          <w:tab w:val="left" w:pos="7335"/>
        </w:tabs>
        <w:rPr>
          <w:vertAlign w:val="superscript"/>
        </w:rPr>
      </w:pPr>
    </w:p>
    <w:p w:rsidR="00C14C6A" w:rsidRDefault="00C14C6A" w:rsidP="00C14C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DECIZIE nr.</w:t>
      </w:r>
      <w:r w:rsidR="00B839EE">
        <w:rPr>
          <w:b/>
          <w:sz w:val="32"/>
          <w:szCs w:val="32"/>
        </w:rPr>
        <w:t>_____</w:t>
      </w:r>
    </w:p>
    <w:p w:rsidR="00C14C6A" w:rsidRDefault="00973173" w:rsidP="00D02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B839EE">
        <w:rPr>
          <w:sz w:val="28"/>
          <w:szCs w:val="28"/>
        </w:rPr>
        <w:t>Din ________2019</w:t>
      </w:r>
    </w:p>
    <w:p w:rsidR="00C14C6A" w:rsidRDefault="00C14C6A" w:rsidP="00D02935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,, Cu </w:t>
      </w:r>
      <w:proofErr w:type="spell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modificarea</w:t>
      </w:r>
      <w:proofErr w:type="spellEnd"/>
      <w:r>
        <w:rPr>
          <w:b/>
          <w:sz w:val="28"/>
          <w:szCs w:val="28"/>
          <w:lang w:val="en-US"/>
        </w:rPr>
        <w:t xml:space="preserve"> </w:t>
      </w:r>
    </w:p>
    <w:p w:rsidR="00D02935" w:rsidRDefault="0038758F" w:rsidP="00D02935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b/>
          <w:sz w:val="28"/>
          <w:szCs w:val="28"/>
          <w:lang w:val="en-US"/>
        </w:rPr>
        <w:t>bugetului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local</w:t>
      </w:r>
      <w:r w:rsidR="00C14C6A">
        <w:rPr>
          <w:b/>
          <w:sz w:val="28"/>
          <w:szCs w:val="28"/>
          <w:lang w:val="en-US"/>
        </w:rPr>
        <w:t xml:space="preserve"> </w:t>
      </w:r>
      <w:proofErr w:type="spellStart"/>
      <w:r w:rsidR="00C14C6A">
        <w:rPr>
          <w:b/>
          <w:sz w:val="28"/>
          <w:szCs w:val="28"/>
          <w:lang w:val="en-US"/>
        </w:rPr>
        <w:t>Jora</w:t>
      </w:r>
      <w:proofErr w:type="spellEnd"/>
      <w:r w:rsidR="00C14C6A">
        <w:rPr>
          <w:b/>
          <w:sz w:val="28"/>
          <w:szCs w:val="28"/>
          <w:lang w:val="en-US"/>
        </w:rPr>
        <w:t xml:space="preserve"> de </w:t>
      </w:r>
      <w:proofErr w:type="spellStart"/>
      <w:r w:rsidR="00C14C6A">
        <w:rPr>
          <w:b/>
          <w:sz w:val="28"/>
          <w:szCs w:val="28"/>
          <w:lang w:val="en-US"/>
        </w:rPr>
        <w:t>Mijloc</w:t>
      </w:r>
      <w:proofErr w:type="spellEnd"/>
    </w:p>
    <w:p w:rsidR="00C14C6A" w:rsidRDefault="00D02935" w:rsidP="00D02935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C14C6A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C14C6A">
        <w:rPr>
          <w:b/>
          <w:sz w:val="28"/>
          <w:szCs w:val="28"/>
          <w:lang w:val="en-US"/>
        </w:rPr>
        <w:t>pe</w:t>
      </w:r>
      <w:r w:rsidR="0038758F">
        <w:rPr>
          <w:b/>
          <w:sz w:val="28"/>
          <w:szCs w:val="28"/>
          <w:lang w:val="en-US"/>
        </w:rPr>
        <w:t>ntru</w:t>
      </w:r>
      <w:proofErr w:type="spellEnd"/>
      <w:proofErr w:type="gramEnd"/>
      <w:r w:rsidR="00C14C6A">
        <w:rPr>
          <w:b/>
          <w:sz w:val="28"/>
          <w:szCs w:val="28"/>
          <w:lang w:val="en-US"/>
        </w:rPr>
        <w:t xml:space="preserve"> </w:t>
      </w:r>
      <w:proofErr w:type="spellStart"/>
      <w:r w:rsidR="00C14C6A">
        <w:rPr>
          <w:b/>
          <w:sz w:val="28"/>
          <w:szCs w:val="28"/>
          <w:lang w:val="en-US"/>
        </w:rPr>
        <w:t>anul</w:t>
      </w:r>
      <w:proofErr w:type="spellEnd"/>
      <w:r w:rsidR="00C14C6A">
        <w:rPr>
          <w:b/>
          <w:sz w:val="28"/>
          <w:szCs w:val="28"/>
          <w:lang w:val="en-US"/>
        </w:rPr>
        <w:t xml:space="preserve"> 2018”</w:t>
      </w:r>
    </w:p>
    <w:p w:rsidR="00C14C6A" w:rsidRDefault="00C14C6A" w:rsidP="000F69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În  conformitate cu  prevederile art. 14(2) lit</w:t>
      </w:r>
      <w:r w:rsidR="00C94041">
        <w:rPr>
          <w:sz w:val="28"/>
          <w:szCs w:val="28"/>
        </w:rPr>
        <w:t xml:space="preserve">. </w:t>
      </w:r>
      <w:r>
        <w:rPr>
          <w:sz w:val="28"/>
          <w:szCs w:val="28"/>
        </w:rPr>
        <w:t>(g)</w:t>
      </w:r>
      <w:r w:rsidR="00C94041">
        <w:rPr>
          <w:sz w:val="28"/>
          <w:szCs w:val="28"/>
        </w:rPr>
        <w:t xml:space="preserve">, </w:t>
      </w:r>
      <w:r>
        <w:rPr>
          <w:sz w:val="28"/>
          <w:szCs w:val="28"/>
        </w:rPr>
        <w:t>Legii  privind Administrația Publică Locală nr</w:t>
      </w:r>
      <w:r w:rsidR="00C94041">
        <w:rPr>
          <w:sz w:val="28"/>
          <w:szCs w:val="28"/>
        </w:rPr>
        <w:t>.436 –XVI din 28.12.2006 ,art.28</w:t>
      </w:r>
      <w:r w:rsidR="00C94041" w:rsidRPr="00C94041">
        <w:rPr>
          <w:sz w:val="28"/>
          <w:szCs w:val="28"/>
        </w:rPr>
        <w:t xml:space="preserve"> </w:t>
      </w:r>
      <w:r w:rsidR="00C94041">
        <w:rPr>
          <w:sz w:val="28"/>
          <w:szCs w:val="28"/>
        </w:rPr>
        <w:t xml:space="preserve">al. (2) al </w:t>
      </w:r>
      <w:r>
        <w:rPr>
          <w:sz w:val="28"/>
          <w:szCs w:val="28"/>
        </w:rPr>
        <w:t xml:space="preserve"> Legii privind  Finanţele publice l</w:t>
      </w:r>
      <w:r w:rsidR="00C94041">
        <w:rPr>
          <w:sz w:val="28"/>
          <w:szCs w:val="28"/>
        </w:rPr>
        <w:t xml:space="preserve">ocale nr.397-XV  din 16.10.03 </w:t>
      </w:r>
      <w:r>
        <w:rPr>
          <w:sz w:val="28"/>
          <w:szCs w:val="28"/>
        </w:rPr>
        <w:t xml:space="preserve">și avizului pozitiv al comisiei </w:t>
      </w:r>
      <w:r w:rsidR="00C94041">
        <w:rPr>
          <w:sz w:val="28"/>
          <w:szCs w:val="28"/>
        </w:rPr>
        <w:t>consultative de specialitate în problemele Economice,Finanțe și Buget</w:t>
      </w:r>
      <w:r>
        <w:rPr>
          <w:sz w:val="28"/>
          <w:szCs w:val="28"/>
        </w:rPr>
        <w:t xml:space="preserve">de specialitate, Consiliul   comunal Jora de Mijloc </w:t>
      </w:r>
    </w:p>
    <w:p w:rsidR="00C14C6A" w:rsidRDefault="00C14C6A" w:rsidP="000F69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Decide </w:t>
      </w:r>
      <w:r>
        <w:rPr>
          <w:sz w:val="28"/>
          <w:szCs w:val="28"/>
        </w:rPr>
        <w:t xml:space="preserve"> :   </w:t>
      </w:r>
    </w:p>
    <w:p w:rsidR="00C14C6A" w:rsidRDefault="00C14C6A" w:rsidP="000F6987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</w:rPr>
        <w:t>.Se diminuiază suma de</w:t>
      </w:r>
      <w:r>
        <w:rPr>
          <w:b/>
          <w:sz w:val="28"/>
          <w:szCs w:val="28"/>
        </w:rPr>
        <w:t xml:space="preserve"> 191500 lei</w:t>
      </w:r>
      <w:r>
        <w:rPr>
          <w:sz w:val="28"/>
          <w:szCs w:val="28"/>
        </w:rPr>
        <w:t xml:space="preserve"> la cheltuielile de personal la următoarele instituții </w:t>
      </w:r>
    </w:p>
    <w:p w:rsidR="00C14C6A" w:rsidRDefault="00C14C6A" w:rsidP="000F6987">
      <w:pPr>
        <w:jc w:val="both"/>
        <w:rPr>
          <w:sz w:val="28"/>
          <w:szCs w:val="28"/>
        </w:rPr>
      </w:pPr>
    </w:p>
    <w:p w:rsidR="00C14C6A" w:rsidRDefault="00C14C6A" w:rsidP="000F6987">
      <w:pPr>
        <w:tabs>
          <w:tab w:val="left" w:pos="781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Grădinița Jora de Jos                                                                      128500lei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2"/>
          <w:szCs w:val="22"/>
          <w:lang w:val="en-US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-</w:t>
      </w:r>
      <w:proofErr w:type="spellStart"/>
      <w:r>
        <w:rPr>
          <w:bCs/>
          <w:color w:val="000000"/>
          <w:sz w:val="28"/>
          <w:szCs w:val="28"/>
          <w:lang w:val="en-US"/>
        </w:rPr>
        <w:t>Remunerarea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muncii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angajațiilor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conform </w:t>
      </w:r>
      <w:proofErr w:type="spellStart"/>
      <w:r>
        <w:rPr>
          <w:bCs/>
          <w:color w:val="000000"/>
          <w:sz w:val="28"/>
          <w:szCs w:val="28"/>
          <w:lang w:val="en-US"/>
        </w:rPr>
        <w:t>ștatelor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     </w:t>
      </w:r>
      <w:r w:rsidR="00D02935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100000 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2"/>
          <w:szCs w:val="22"/>
          <w:lang w:val="en-US"/>
        </w:rPr>
        <w:t xml:space="preserve">        </w:t>
      </w:r>
      <w:r>
        <w:rPr>
          <w:bCs/>
          <w:color w:val="000000"/>
          <w:sz w:val="28"/>
          <w:szCs w:val="28"/>
          <w:lang w:val="en-US"/>
        </w:rPr>
        <w:t>-</w:t>
      </w:r>
      <w:proofErr w:type="spellStart"/>
      <w:r>
        <w:rPr>
          <w:bCs/>
          <w:color w:val="000000"/>
          <w:sz w:val="28"/>
          <w:szCs w:val="28"/>
          <w:lang w:val="en-US"/>
        </w:rPr>
        <w:t>Contribuții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bCs/>
          <w:color w:val="000000"/>
          <w:sz w:val="28"/>
          <w:szCs w:val="28"/>
          <w:lang w:val="en-US"/>
        </w:rPr>
        <w:t>asigurări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sociale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stat obligator</w:t>
      </w:r>
      <w:r>
        <w:rPr>
          <w:bCs/>
          <w:color w:val="000000"/>
          <w:sz w:val="28"/>
          <w:szCs w:val="28"/>
        </w:rPr>
        <w:t xml:space="preserve">                                22000</w:t>
      </w:r>
      <w:r>
        <w:rPr>
          <w:bCs/>
          <w:color w:val="000000"/>
          <w:sz w:val="28"/>
          <w:szCs w:val="28"/>
          <w:lang w:val="en-US"/>
        </w:rPr>
        <w:t xml:space="preserve"> lei 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      -</w:t>
      </w:r>
      <w:proofErr w:type="spellStart"/>
      <w:r>
        <w:rPr>
          <w:bCs/>
          <w:color w:val="000000"/>
          <w:sz w:val="28"/>
          <w:szCs w:val="28"/>
          <w:lang w:val="en-US"/>
        </w:rPr>
        <w:t>Primele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bCs/>
          <w:color w:val="000000"/>
          <w:sz w:val="28"/>
          <w:szCs w:val="28"/>
          <w:lang w:val="en-US"/>
        </w:rPr>
        <w:t>asigurare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obligatorie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bCs/>
          <w:color w:val="000000"/>
          <w:sz w:val="28"/>
          <w:szCs w:val="28"/>
          <w:lang w:val="en-US"/>
        </w:rPr>
        <w:t xml:space="preserve">de  </w:t>
      </w:r>
      <w:proofErr w:type="spellStart"/>
      <w:r>
        <w:rPr>
          <w:bCs/>
          <w:color w:val="000000"/>
          <w:sz w:val="28"/>
          <w:szCs w:val="28"/>
          <w:lang w:val="en-US"/>
        </w:rPr>
        <w:t>asistent</w:t>
      </w:r>
      <w:proofErr w:type="spellEnd"/>
      <w:proofErr w:type="gramEnd"/>
      <w:r>
        <w:rPr>
          <w:bCs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bCs/>
          <w:color w:val="000000"/>
          <w:sz w:val="28"/>
          <w:szCs w:val="28"/>
          <w:lang w:val="en-US"/>
        </w:rPr>
        <w:t>medicală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ab/>
        <w:t xml:space="preserve">    </w:t>
      </w:r>
      <w:r w:rsidR="00D02935">
        <w:rPr>
          <w:bCs/>
          <w:color w:val="000000"/>
          <w:sz w:val="28"/>
          <w:szCs w:val="28"/>
          <w:lang w:val="en-US"/>
        </w:rPr>
        <w:t xml:space="preserve">     </w:t>
      </w:r>
      <w:r>
        <w:rPr>
          <w:bCs/>
          <w:color w:val="000000"/>
          <w:sz w:val="28"/>
          <w:szCs w:val="28"/>
          <w:lang w:val="en-US"/>
        </w:rPr>
        <w:t xml:space="preserve"> 6500 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ab/>
      </w:r>
    </w:p>
    <w:p w:rsidR="00C14C6A" w:rsidRDefault="00C14C6A" w:rsidP="000F6987">
      <w:pPr>
        <w:tabs>
          <w:tab w:val="left" w:pos="78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Grădinița Jora de Sus</w:t>
      </w:r>
      <w:r>
        <w:rPr>
          <w:b/>
          <w:sz w:val="28"/>
          <w:szCs w:val="28"/>
        </w:rPr>
        <w:tab/>
        <w:t xml:space="preserve"> </w:t>
      </w:r>
      <w:r w:rsidR="0097317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46700 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2"/>
          <w:szCs w:val="22"/>
          <w:lang w:val="en-US"/>
        </w:rPr>
      </w:pPr>
      <w:r>
        <w:rPr>
          <w:sz w:val="28"/>
          <w:szCs w:val="28"/>
        </w:rPr>
        <w:t xml:space="preserve">      -</w:t>
      </w:r>
      <w:proofErr w:type="spellStart"/>
      <w:r>
        <w:rPr>
          <w:bCs/>
          <w:color w:val="000000"/>
          <w:sz w:val="28"/>
          <w:szCs w:val="28"/>
          <w:lang w:val="en-US"/>
        </w:rPr>
        <w:t>Remunerarea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muncii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angajațiilor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conform </w:t>
      </w:r>
      <w:proofErr w:type="spellStart"/>
      <w:r>
        <w:rPr>
          <w:bCs/>
          <w:color w:val="000000"/>
          <w:sz w:val="28"/>
          <w:szCs w:val="28"/>
          <w:lang w:val="en-US"/>
        </w:rPr>
        <w:t>ștatelor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     </w:t>
      </w:r>
      <w:r w:rsidR="00D02935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 36000 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2"/>
          <w:szCs w:val="22"/>
          <w:lang w:val="en-US"/>
        </w:rPr>
        <w:t xml:space="preserve">        </w:t>
      </w:r>
      <w:r>
        <w:rPr>
          <w:bCs/>
          <w:color w:val="000000"/>
          <w:sz w:val="28"/>
          <w:szCs w:val="28"/>
          <w:lang w:val="en-US"/>
        </w:rPr>
        <w:t>-</w:t>
      </w:r>
      <w:proofErr w:type="spellStart"/>
      <w:r>
        <w:rPr>
          <w:bCs/>
          <w:color w:val="000000"/>
          <w:sz w:val="28"/>
          <w:szCs w:val="28"/>
          <w:lang w:val="en-US"/>
        </w:rPr>
        <w:t>Contribuții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bCs/>
          <w:color w:val="000000"/>
          <w:sz w:val="28"/>
          <w:szCs w:val="28"/>
          <w:lang w:val="en-US"/>
        </w:rPr>
        <w:t>asigurări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sociale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stat obligator</w:t>
      </w:r>
      <w:r>
        <w:rPr>
          <w:bCs/>
          <w:color w:val="000000"/>
          <w:sz w:val="28"/>
          <w:szCs w:val="28"/>
        </w:rPr>
        <w:t xml:space="preserve">                                 8200</w:t>
      </w:r>
      <w:r>
        <w:rPr>
          <w:bCs/>
          <w:color w:val="000000"/>
          <w:sz w:val="28"/>
          <w:szCs w:val="28"/>
          <w:lang w:val="en-US"/>
        </w:rPr>
        <w:t xml:space="preserve"> lei 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      -</w:t>
      </w:r>
      <w:proofErr w:type="spellStart"/>
      <w:r>
        <w:rPr>
          <w:bCs/>
          <w:color w:val="000000"/>
          <w:sz w:val="28"/>
          <w:szCs w:val="28"/>
          <w:lang w:val="en-US"/>
        </w:rPr>
        <w:t>Primele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bCs/>
          <w:color w:val="000000"/>
          <w:sz w:val="28"/>
          <w:szCs w:val="28"/>
          <w:lang w:val="en-US"/>
        </w:rPr>
        <w:t>asigurare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obligatorie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bCs/>
          <w:color w:val="000000"/>
          <w:sz w:val="28"/>
          <w:szCs w:val="28"/>
          <w:lang w:val="en-US"/>
        </w:rPr>
        <w:t xml:space="preserve">de  </w:t>
      </w:r>
      <w:proofErr w:type="spellStart"/>
      <w:r>
        <w:rPr>
          <w:bCs/>
          <w:color w:val="000000"/>
          <w:sz w:val="28"/>
          <w:szCs w:val="28"/>
          <w:lang w:val="en-US"/>
        </w:rPr>
        <w:t>asistent</w:t>
      </w:r>
      <w:proofErr w:type="spellEnd"/>
      <w:proofErr w:type="gramEnd"/>
      <w:r>
        <w:rPr>
          <w:bCs/>
          <w:color w:val="000000"/>
          <w:sz w:val="28"/>
          <w:szCs w:val="28"/>
          <w:lang w:val="en-US"/>
        </w:rPr>
        <w:t xml:space="preserve">  medical                        </w:t>
      </w:r>
      <w:r>
        <w:rPr>
          <w:b/>
          <w:sz w:val="28"/>
          <w:szCs w:val="28"/>
        </w:rPr>
        <w:t xml:space="preserve"> </w:t>
      </w:r>
      <w:r w:rsidR="00D0293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bCs/>
          <w:color w:val="000000"/>
          <w:sz w:val="28"/>
          <w:szCs w:val="28"/>
          <w:lang w:val="en-US"/>
        </w:rPr>
        <w:t>00 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</w:t>
      </w:r>
    </w:p>
    <w:p w:rsidR="00C14C6A" w:rsidRDefault="00C14C6A" w:rsidP="000F6987">
      <w:pPr>
        <w:tabs>
          <w:tab w:val="left" w:pos="7815"/>
        </w:tabs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 xml:space="preserve">     </w:t>
      </w:r>
      <w:r>
        <w:rPr>
          <w:b/>
          <w:sz w:val="28"/>
          <w:szCs w:val="28"/>
        </w:rPr>
        <w:t>Grădinița Lopatna</w:t>
      </w:r>
      <w:r>
        <w:rPr>
          <w:b/>
          <w:sz w:val="28"/>
          <w:szCs w:val="28"/>
        </w:rPr>
        <w:tab/>
        <w:t xml:space="preserve">    </w:t>
      </w:r>
      <w:r w:rsidR="0097317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16300 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2"/>
          <w:szCs w:val="22"/>
          <w:lang w:val="en-US"/>
        </w:rPr>
      </w:pPr>
      <w:r>
        <w:rPr>
          <w:sz w:val="28"/>
          <w:szCs w:val="28"/>
        </w:rPr>
        <w:t xml:space="preserve">      -</w:t>
      </w:r>
      <w:proofErr w:type="spellStart"/>
      <w:r>
        <w:rPr>
          <w:bCs/>
          <w:color w:val="000000"/>
          <w:sz w:val="28"/>
          <w:szCs w:val="28"/>
          <w:lang w:val="en-US"/>
        </w:rPr>
        <w:t>Remunerarea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muncii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angajațiilor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conform </w:t>
      </w:r>
      <w:proofErr w:type="spellStart"/>
      <w:r>
        <w:rPr>
          <w:bCs/>
          <w:color w:val="000000"/>
          <w:sz w:val="28"/>
          <w:szCs w:val="28"/>
          <w:lang w:val="en-US"/>
        </w:rPr>
        <w:t>ștatelor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        12800 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2"/>
          <w:szCs w:val="22"/>
          <w:lang w:val="en-US"/>
        </w:rPr>
        <w:t xml:space="preserve">        </w:t>
      </w:r>
      <w:r>
        <w:rPr>
          <w:bCs/>
          <w:color w:val="000000"/>
          <w:sz w:val="28"/>
          <w:szCs w:val="28"/>
          <w:lang w:val="en-US"/>
        </w:rPr>
        <w:t>-</w:t>
      </w:r>
      <w:proofErr w:type="spellStart"/>
      <w:r>
        <w:rPr>
          <w:bCs/>
          <w:color w:val="000000"/>
          <w:sz w:val="28"/>
          <w:szCs w:val="28"/>
          <w:lang w:val="en-US"/>
        </w:rPr>
        <w:t>Contribuții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bCs/>
          <w:color w:val="000000"/>
          <w:sz w:val="28"/>
          <w:szCs w:val="28"/>
          <w:lang w:val="en-US"/>
        </w:rPr>
        <w:t>asigurări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sociale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stat obligator</w:t>
      </w:r>
      <w:r>
        <w:rPr>
          <w:bCs/>
          <w:color w:val="000000"/>
          <w:sz w:val="28"/>
          <w:szCs w:val="28"/>
        </w:rPr>
        <w:t xml:space="preserve">                                  2500</w:t>
      </w:r>
      <w:r>
        <w:rPr>
          <w:bCs/>
          <w:color w:val="000000"/>
          <w:sz w:val="28"/>
          <w:szCs w:val="28"/>
          <w:lang w:val="en-US"/>
        </w:rPr>
        <w:t xml:space="preserve"> 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      -</w:t>
      </w:r>
      <w:proofErr w:type="spellStart"/>
      <w:r>
        <w:rPr>
          <w:bCs/>
          <w:color w:val="000000"/>
          <w:sz w:val="28"/>
          <w:szCs w:val="28"/>
          <w:lang w:val="en-US"/>
        </w:rPr>
        <w:t>Primele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bCs/>
          <w:color w:val="000000"/>
          <w:sz w:val="28"/>
          <w:szCs w:val="28"/>
          <w:lang w:val="en-US"/>
        </w:rPr>
        <w:t>asigurare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obligatorie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bCs/>
          <w:color w:val="000000"/>
          <w:sz w:val="28"/>
          <w:szCs w:val="28"/>
          <w:lang w:val="en-US"/>
        </w:rPr>
        <w:t xml:space="preserve">de  </w:t>
      </w:r>
      <w:proofErr w:type="spellStart"/>
      <w:r>
        <w:rPr>
          <w:bCs/>
          <w:color w:val="000000"/>
          <w:sz w:val="28"/>
          <w:szCs w:val="28"/>
          <w:lang w:val="en-US"/>
        </w:rPr>
        <w:t>asistent</w:t>
      </w:r>
      <w:proofErr w:type="spellEnd"/>
      <w:proofErr w:type="gramEnd"/>
      <w:r>
        <w:rPr>
          <w:bCs/>
          <w:color w:val="000000"/>
          <w:sz w:val="28"/>
          <w:szCs w:val="28"/>
          <w:lang w:val="en-US"/>
        </w:rPr>
        <w:t xml:space="preserve">  medical                  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bCs/>
          <w:color w:val="000000"/>
          <w:sz w:val="28"/>
          <w:szCs w:val="28"/>
          <w:lang w:val="en-US"/>
        </w:rPr>
        <w:t xml:space="preserve">00 </w:t>
      </w:r>
      <w:r w:rsidR="00D02935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</w:p>
    <w:p w:rsidR="00C14C6A" w:rsidRDefault="00C14C6A" w:rsidP="000F6987">
      <w:pPr>
        <w:tabs>
          <w:tab w:val="left" w:pos="781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2.</w:t>
      </w:r>
      <w:r>
        <w:rPr>
          <w:sz w:val="28"/>
          <w:szCs w:val="28"/>
        </w:rPr>
        <w:t xml:space="preserve">Se suplimentează suma de </w:t>
      </w:r>
      <w:r>
        <w:rPr>
          <w:b/>
          <w:sz w:val="28"/>
          <w:szCs w:val="28"/>
        </w:rPr>
        <w:t>191500 lei</w:t>
      </w:r>
      <w:r>
        <w:rPr>
          <w:sz w:val="28"/>
          <w:szCs w:val="28"/>
        </w:rPr>
        <w:t xml:space="preserve"> la următoarele capitole a instituțiilor</w:t>
      </w:r>
    </w:p>
    <w:p w:rsidR="00C14C6A" w:rsidRDefault="00C14C6A" w:rsidP="000F6987">
      <w:pPr>
        <w:tabs>
          <w:tab w:val="left" w:pos="7815"/>
        </w:tabs>
        <w:jc w:val="both"/>
        <w:rPr>
          <w:b/>
          <w:sz w:val="28"/>
          <w:szCs w:val="28"/>
        </w:rPr>
      </w:pPr>
    </w:p>
    <w:p w:rsidR="00C14C6A" w:rsidRDefault="00C14C6A" w:rsidP="000F6987">
      <w:pPr>
        <w:tabs>
          <w:tab w:val="left" w:pos="78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Grădinița Jora de Jos                                                        94400 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     - </w:t>
      </w:r>
      <w:proofErr w:type="spellStart"/>
      <w:r>
        <w:rPr>
          <w:bCs/>
          <w:color w:val="000000"/>
          <w:sz w:val="28"/>
          <w:szCs w:val="28"/>
          <w:lang w:val="en-US"/>
        </w:rPr>
        <w:t>Procurarea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mașinelor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și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utilajelor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                                  94400 lei</w:t>
      </w:r>
    </w:p>
    <w:p w:rsidR="00C14C6A" w:rsidRDefault="00C14C6A" w:rsidP="000F6987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</w:p>
    <w:p w:rsidR="00C14C6A" w:rsidRDefault="00C14C6A" w:rsidP="000F6987">
      <w:pPr>
        <w:tabs>
          <w:tab w:val="left" w:pos="1530"/>
          <w:tab w:val="left" w:pos="7920"/>
        </w:tabs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 xml:space="preserve">     </w:t>
      </w:r>
      <w:r>
        <w:rPr>
          <w:bCs/>
          <w:color w:val="000000"/>
          <w:sz w:val="28"/>
          <w:szCs w:val="28"/>
          <w:lang w:val="en-US"/>
        </w:rPr>
        <w:tab/>
      </w:r>
      <w:r>
        <w:rPr>
          <w:b/>
          <w:sz w:val="28"/>
          <w:szCs w:val="28"/>
        </w:rPr>
        <w:t>Grădinița Jora de Sus</w:t>
      </w:r>
      <w:r>
        <w:rPr>
          <w:b/>
          <w:sz w:val="28"/>
          <w:szCs w:val="28"/>
        </w:rPr>
        <w:tab/>
      </w:r>
      <w:r w:rsidR="0097317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80800 lei</w:t>
      </w:r>
    </w:p>
    <w:p w:rsidR="00C14C6A" w:rsidRDefault="00C14C6A" w:rsidP="000F6987">
      <w:pPr>
        <w:tabs>
          <w:tab w:val="left" w:pos="153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lastRenderedPageBreak/>
        <w:t xml:space="preserve">     - </w:t>
      </w:r>
      <w:proofErr w:type="spellStart"/>
      <w:r>
        <w:rPr>
          <w:bCs/>
          <w:color w:val="000000"/>
          <w:sz w:val="28"/>
          <w:szCs w:val="28"/>
          <w:lang w:val="en-US"/>
        </w:rPr>
        <w:t>Procurarea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mașinelor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și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utilajelor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                                  </w:t>
      </w:r>
      <w:r w:rsidR="00973173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4000 lei</w:t>
      </w:r>
    </w:p>
    <w:p w:rsidR="00C14C6A" w:rsidRDefault="00C14C6A" w:rsidP="00CA4CA9">
      <w:pPr>
        <w:tabs>
          <w:tab w:val="left" w:pos="153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     -</w:t>
      </w:r>
      <w:proofErr w:type="spellStart"/>
      <w:r>
        <w:rPr>
          <w:bCs/>
          <w:color w:val="000000"/>
          <w:sz w:val="28"/>
          <w:szCs w:val="28"/>
          <w:lang w:val="en-US"/>
        </w:rPr>
        <w:t>Plati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aferente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documentelor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executorii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cu </w:t>
      </w:r>
      <w:proofErr w:type="spellStart"/>
      <w:r>
        <w:rPr>
          <w:bCs/>
          <w:color w:val="000000"/>
          <w:sz w:val="28"/>
          <w:szCs w:val="28"/>
          <w:lang w:val="en-US"/>
        </w:rPr>
        <w:t>executare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binevola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</w:t>
      </w:r>
      <w:r w:rsidR="00D02935">
        <w:rPr>
          <w:bCs/>
          <w:color w:val="000000"/>
          <w:sz w:val="28"/>
          <w:szCs w:val="28"/>
          <w:lang w:val="en-US"/>
        </w:rPr>
        <w:t xml:space="preserve">  </w:t>
      </w:r>
      <w:r w:rsidR="00973173">
        <w:rPr>
          <w:bCs/>
          <w:color w:val="000000"/>
          <w:sz w:val="28"/>
          <w:szCs w:val="28"/>
          <w:lang w:val="en-US"/>
        </w:rPr>
        <w:t xml:space="preserve">  </w:t>
      </w:r>
      <w:r>
        <w:rPr>
          <w:bCs/>
          <w:color w:val="000000"/>
          <w:sz w:val="28"/>
          <w:szCs w:val="28"/>
          <w:lang w:val="en-US"/>
        </w:rPr>
        <w:t xml:space="preserve"> 76800 lei</w:t>
      </w:r>
    </w:p>
    <w:p w:rsidR="00C14C6A" w:rsidRDefault="00C14C6A" w:rsidP="00CA4CA9">
      <w:pPr>
        <w:tabs>
          <w:tab w:val="left" w:pos="1530"/>
          <w:tab w:val="left" w:pos="8145"/>
        </w:tabs>
        <w:jc w:val="both"/>
        <w:rPr>
          <w:bCs/>
          <w:color w:val="000000"/>
          <w:sz w:val="28"/>
          <w:szCs w:val="28"/>
          <w:lang w:val="en-US"/>
        </w:rPr>
      </w:pPr>
    </w:p>
    <w:p w:rsidR="00C14C6A" w:rsidRDefault="00C14C6A" w:rsidP="00CA4CA9">
      <w:pPr>
        <w:tabs>
          <w:tab w:val="left" w:pos="1530"/>
          <w:tab w:val="left" w:pos="7920"/>
        </w:tabs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ab/>
      </w:r>
      <w:r>
        <w:rPr>
          <w:b/>
          <w:sz w:val="28"/>
          <w:szCs w:val="28"/>
        </w:rPr>
        <w:t>Grădinița Lopatna</w:t>
      </w:r>
      <w:r>
        <w:rPr>
          <w:b/>
          <w:sz w:val="28"/>
          <w:szCs w:val="28"/>
        </w:rPr>
        <w:tab/>
        <w:t xml:space="preserve">  </w:t>
      </w:r>
      <w:r w:rsidR="0097317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16300 lei</w:t>
      </w:r>
    </w:p>
    <w:p w:rsidR="00C14C6A" w:rsidRDefault="00C14C6A" w:rsidP="00CA4CA9">
      <w:pPr>
        <w:tabs>
          <w:tab w:val="left" w:pos="153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     - </w:t>
      </w:r>
      <w:proofErr w:type="spellStart"/>
      <w:r>
        <w:rPr>
          <w:bCs/>
          <w:color w:val="000000"/>
          <w:sz w:val="28"/>
          <w:szCs w:val="28"/>
          <w:lang w:val="en-US"/>
        </w:rPr>
        <w:t>Procurarea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mașinelor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și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utilajelor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                                  16300 lei</w:t>
      </w:r>
    </w:p>
    <w:p w:rsidR="00C14C6A" w:rsidRDefault="00C14C6A" w:rsidP="00CA4CA9">
      <w:pPr>
        <w:tabs>
          <w:tab w:val="left" w:pos="1530"/>
        </w:tabs>
        <w:jc w:val="both"/>
        <w:rPr>
          <w:bCs/>
          <w:color w:val="000000"/>
          <w:sz w:val="28"/>
          <w:szCs w:val="28"/>
          <w:lang w:val="en-US"/>
        </w:rPr>
      </w:pPr>
      <w:proofErr w:type="gramStart"/>
      <w:r>
        <w:rPr>
          <w:bCs/>
          <w:color w:val="000000"/>
          <w:sz w:val="28"/>
          <w:szCs w:val="28"/>
          <w:lang w:val="en-US"/>
        </w:rPr>
        <w:t>3.Se</w:t>
      </w:r>
      <w:proofErr w:type="gram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suplimentează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la </w:t>
      </w:r>
      <w:proofErr w:type="spellStart"/>
      <w:r>
        <w:rPr>
          <w:bCs/>
          <w:color w:val="000000"/>
          <w:sz w:val="28"/>
          <w:szCs w:val="28"/>
          <w:lang w:val="en-US"/>
        </w:rPr>
        <w:t>Aparatul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primarului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la </w:t>
      </w:r>
      <w:proofErr w:type="spellStart"/>
      <w:r>
        <w:rPr>
          <w:bCs/>
          <w:color w:val="000000"/>
          <w:sz w:val="28"/>
          <w:szCs w:val="28"/>
          <w:lang w:val="en-US"/>
        </w:rPr>
        <w:t>următorul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capitol</w:t>
      </w:r>
    </w:p>
    <w:p w:rsidR="00C14C6A" w:rsidRDefault="00C14C6A" w:rsidP="00CA4CA9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      -</w:t>
      </w:r>
      <w:proofErr w:type="spellStart"/>
      <w:r>
        <w:rPr>
          <w:bCs/>
          <w:color w:val="000000"/>
          <w:sz w:val="28"/>
          <w:szCs w:val="28"/>
          <w:lang w:val="en-US"/>
        </w:rPr>
        <w:t>Primele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bCs/>
          <w:color w:val="000000"/>
          <w:sz w:val="28"/>
          <w:szCs w:val="28"/>
          <w:lang w:val="en-US"/>
        </w:rPr>
        <w:t>asigurare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obligatorie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bCs/>
          <w:color w:val="000000"/>
          <w:sz w:val="28"/>
          <w:szCs w:val="28"/>
          <w:lang w:val="en-US"/>
        </w:rPr>
        <w:t xml:space="preserve">de  </w:t>
      </w:r>
      <w:proofErr w:type="spellStart"/>
      <w:r>
        <w:rPr>
          <w:bCs/>
          <w:color w:val="000000"/>
          <w:sz w:val="28"/>
          <w:szCs w:val="28"/>
          <w:lang w:val="en-US"/>
        </w:rPr>
        <w:t>asistent</w:t>
      </w:r>
      <w:proofErr w:type="spellEnd"/>
      <w:proofErr w:type="gramEnd"/>
      <w:r>
        <w:rPr>
          <w:bCs/>
          <w:color w:val="000000"/>
          <w:sz w:val="28"/>
          <w:szCs w:val="28"/>
          <w:lang w:val="en-US"/>
        </w:rPr>
        <w:t xml:space="preserve">  medical                         </w:t>
      </w:r>
      <w:r>
        <w:rPr>
          <w:b/>
          <w:sz w:val="28"/>
          <w:szCs w:val="28"/>
        </w:rPr>
        <w:t xml:space="preserve"> </w:t>
      </w:r>
      <w:r w:rsidR="0097317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bCs/>
          <w:color w:val="000000"/>
          <w:sz w:val="28"/>
          <w:szCs w:val="28"/>
          <w:lang w:val="en-US"/>
        </w:rPr>
        <w:t>00 lei</w:t>
      </w:r>
    </w:p>
    <w:p w:rsidR="00C14C6A" w:rsidRDefault="00C14C6A" w:rsidP="00CA4CA9">
      <w:pPr>
        <w:tabs>
          <w:tab w:val="left" w:pos="7920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   Se </w:t>
      </w:r>
      <w:proofErr w:type="spellStart"/>
      <w:r>
        <w:rPr>
          <w:bCs/>
          <w:color w:val="000000"/>
          <w:sz w:val="28"/>
          <w:szCs w:val="28"/>
          <w:lang w:val="en-US"/>
        </w:rPr>
        <w:t>diminuiază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la </w:t>
      </w:r>
      <w:proofErr w:type="spellStart"/>
      <w:r>
        <w:rPr>
          <w:bCs/>
          <w:color w:val="000000"/>
          <w:sz w:val="28"/>
          <w:szCs w:val="28"/>
          <w:lang w:val="en-US"/>
        </w:rPr>
        <w:t>capitolul</w:t>
      </w:r>
      <w:proofErr w:type="spellEnd"/>
    </w:p>
    <w:p w:rsidR="00C14C6A" w:rsidRDefault="00C14C6A" w:rsidP="00CA4CA9">
      <w:pPr>
        <w:tabs>
          <w:tab w:val="left" w:pos="8325"/>
        </w:tabs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      - </w:t>
      </w:r>
      <w:proofErr w:type="spellStart"/>
      <w:r>
        <w:rPr>
          <w:bCs/>
          <w:color w:val="000000"/>
          <w:sz w:val="28"/>
          <w:szCs w:val="28"/>
          <w:lang w:val="en-US"/>
        </w:rPr>
        <w:t>Servicii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bCs/>
          <w:color w:val="000000"/>
          <w:sz w:val="28"/>
          <w:szCs w:val="28"/>
          <w:lang w:val="en-US"/>
        </w:rPr>
        <w:t>reparații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curente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                                            1100 lei</w:t>
      </w:r>
    </w:p>
    <w:p w:rsidR="00C14C6A" w:rsidRDefault="00C14C6A" w:rsidP="00CA4C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Contabilul şef a efectua remanierile  în buget conform deciziei.    </w:t>
      </w:r>
    </w:p>
    <w:p w:rsidR="00C14C6A" w:rsidRDefault="00C14C6A" w:rsidP="00CA4C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5.Controlul asupra cheltuelilor se pune pe seama primarului Marina Tauber.</w:t>
      </w:r>
    </w:p>
    <w:p w:rsidR="00C14C6A" w:rsidRDefault="00C14C6A" w:rsidP="00CA4CA9">
      <w:pPr>
        <w:spacing w:line="360" w:lineRule="auto"/>
        <w:jc w:val="both"/>
        <w:rPr>
          <w:sz w:val="28"/>
          <w:szCs w:val="28"/>
        </w:rPr>
      </w:pPr>
    </w:p>
    <w:p w:rsidR="00C14C6A" w:rsidRDefault="00C14C6A" w:rsidP="00CA4CA9">
      <w:pPr>
        <w:spacing w:line="360" w:lineRule="auto"/>
        <w:jc w:val="both"/>
        <w:rPr>
          <w:sz w:val="28"/>
          <w:szCs w:val="28"/>
        </w:rPr>
      </w:pPr>
    </w:p>
    <w:p w:rsidR="00C14C6A" w:rsidRDefault="0003273A" w:rsidP="00CA4CA9">
      <w:pPr>
        <w:tabs>
          <w:tab w:val="left" w:pos="1020"/>
          <w:tab w:val="left" w:pos="73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73173">
        <w:rPr>
          <w:sz w:val="28"/>
          <w:szCs w:val="28"/>
        </w:rPr>
        <w:t>Preș</w:t>
      </w:r>
      <w:r w:rsidR="00B9679D">
        <w:rPr>
          <w:sz w:val="28"/>
          <w:szCs w:val="28"/>
        </w:rPr>
        <w:t>edintele ședinței</w:t>
      </w:r>
      <w:r w:rsidR="00B9679D">
        <w:rPr>
          <w:sz w:val="28"/>
          <w:szCs w:val="28"/>
        </w:rPr>
        <w:tab/>
        <w:t>Galina Cotelea</w:t>
      </w:r>
    </w:p>
    <w:p w:rsidR="00C14C6A" w:rsidRPr="0003273A" w:rsidRDefault="00973173" w:rsidP="00CA4CA9">
      <w:pPr>
        <w:jc w:val="both"/>
        <w:rPr>
          <w:i/>
          <w:sz w:val="28"/>
          <w:szCs w:val="28"/>
        </w:rPr>
      </w:pPr>
      <w:r w:rsidRPr="0003273A">
        <w:rPr>
          <w:i/>
          <w:sz w:val="28"/>
          <w:szCs w:val="28"/>
        </w:rPr>
        <w:t xml:space="preserve">       </w:t>
      </w:r>
      <w:r w:rsidR="0003273A">
        <w:rPr>
          <w:i/>
          <w:sz w:val="28"/>
          <w:szCs w:val="28"/>
        </w:rPr>
        <w:t xml:space="preserve">      </w:t>
      </w:r>
      <w:r w:rsidRPr="0003273A">
        <w:rPr>
          <w:i/>
          <w:sz w:val="28"/>
          <w:szCs w:val="28"/>
        </w:rPr>
        <w:t xml:space="preserve"> a fost semnată la data de _________</w:t>
      </w:r>
    </w:p>
    <w:p w:rsidR="00C14C6A" w:rsidRPr="0003273A" w:rsidRDefault="00973173" w:rsidP="00CA4CA9">
      <w:pPr>
        <w:jc w:val="both"/>
        <w:rPr>
          <w:i/>
          <w:sz w:val="28"/>
          <w:szCs w:val="28"/>
          <w:lang w:val="ro-MO"/>
        </w:rPr>
      </w:pPr>
      <w:r w:rsidRPr="0003273A">
        <w:rPr>
          <w:i/>
          <w:sz w:val="28"/>
          <w:szCs w:val="28"/>
          <w:lang w:val="ro-MO"/>
        </w:rPr>
        <w:t xml:space="preserve">        </w:t>
      </w:r>
      <w:r w:rsidR="0003273A">
        <w:rPr>
          <w:i/>
          <w:sz w:val="28"/>
          <w:szCs w:val="28"/>
          <w:lang w:val="ro-MO"/>
        </w:rPr>
        <w:t xml:space="preserve">      </w:t>
      </w:r>
      <w:r w:rsidRPr="0003273A">
        <w:rPr>
          <w:i/>
          <w:sz w:val="28"/>
          <w:szCs w:val="28"/>
          <w:lang w:val="ro-MO"/>
        </w:rPr>
        <w:t>Contrasemnat:</w:t>
      </w:r>
    </w:p>
    <w:p w:rsidR="00C14C6A" w:rsidRPr="00BF29D8" w:rsidRDefault="00C14C6A" w:rsidP="00CA4CA9">
      <w:pPr>
        <w:jc w:val="both"/>
        <w:rPr>
          <w:sz w:val="28"/>
          <w:szCs w:val="28"/>
          <w:lang w:val="ro-MO"/>
        </w:rPr>
      </w:pPr>
    </w:p>
    <w:p w:rsidR="00AE7AF0" w:rsidRDefault="00973173" w:rsidP="00CA4CA9">
      <w:pPr>
        <w:tabs>
          <w:tab w:val="left" w:pos="7365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  Secretar al Consiliului </w:t>
      </w:r>
      <w:r>
        <w:rPr>
          <w:sz w:val="28"/>
          <w:szCs w:val="28"/>
          <w:lang w:val="ro-MO"/>
        </w:rPr>
        <w:tab/>
        <w:t>Parascovia Pantaz</w:t>
      </w:r>
    </w:p>
    <w:p w:rsidR="00C14C6A" w:rsidRDefault="00C14C6A" w:rsidP="00CA4CA9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CA4CA9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CA4CA9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CA4CA9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D02935">
      <w:pPr>
        <w:tabs>
          <w:tab w:val="left" w:pos="3990"/>
          <w:tab w:val="left" w:pos="6804"/>
        </w:tabs>
        <w:jc w:val="both"/>
        <w:rPr>
          <w:sz w:val="28"/>
          <w:szCs w:val="28"/>
          <w:lang w:val="ro-MO"/>
        </w:rPr>
      </w:pPr>
    </w:p>
    <w:p w:rsidR="00C14C6A" w:rsidRDefault="00C14C6A" w:rsidP="00AE7AF0">
      <w:pPr>
        <w:tabs>
          <w:tab w:val="left" w:pos="3990"/>
          <w:tab w:val="left" w:pos="6804"/>
        </w:tabs>
        <w:rPr>
          <w:sz w:val="28"/>
          <w:szCs w:val="28"/>
          <w:lang w:val="ro-MO"/>
        </w:rPr>
      </w:pPr>
    </w:p>
    <w:p w:rsidR="00C14C6A" w:rsidRDefault="00C14C6A" w:rsidP="00AE7AF0">
      <w:pPr>
        <w:tabs>
          <w:tab w:val="left" w:pos="3990"/>
          <w:tab w:val="left" w:pos="6804"/>
        </w:tabs>
        <w:rPr>
          <w:sz w:val="28"/>
          <w:szCs w:val="28"/>
          <w:lang w:val="ro-MO"/>
        </w:rPr>
      </w:pPr>
    </w:p>
    <w:p w:rsidR="00C14C6A" w:rsidRDefault="00C14C6A" w:rsidP="00AE7AF0">
      <w:pPr>
        <w:tabs>
          <w:tab w:val="left" w:pos="3990"/>
          <w:tab w:val="left" w:pos="6804"/>
        </w:tabs>
        <w:rPr>
          <w:sz w:val="28"/>
          <w:szCs w:val="28"/>
          <w:lang w:val="ro-MO"/>
        </w:rPr>
      </w:pPr>
    </w:p>
    <w:p w:rsidR="00C14C6A" w:rsidRDefault="00C14C6A" w:rsidP="00AE7AF0">
      <w:pPr>
        <w:tabs>
          <w:tab w:val="left" w:pos="3990"/>
          <w:tab w:val="left" w:pos="6804"/>
        </w:tabs>
        <w:rPr>
          <w:sz w:val="28"/>
          <w:szCs w:val="28"/>
          <w:lang w:val="ro-MO"/>
        </w:rPr>
      </w:pPr>
    </w:p>
    <w:p w:rsidR="00C14C6A" w:rsidRDefault="00C14C6A" w:rsidP="00AE7AF0">
      <w:pPr>
        <w:tabs>
          <w:tab w:val="left" w:pos="3990"/>
          <w:tab w:val="left" w:pos="6804"/>
        </w:tabs>
        <w:rPr>
          <w:sz w:val="28"/>
          <w:szCs w:val="28"/>
          <w:lang w:val="ro-MO"/>
        </w:rPr>
      </w:pPr>
    </w:p>
    <w:p w:rsidR="00C14C6A" w:rsidRDefault="00C14C6A" w:rsidP="00AE7AF0">
      <w:pPr>
        <w:tabs>
          <w:tab w:val="left" w:pos="3990"/>
          <w:tab w:val="left" w:pos="6804"/>
        </w:tabs>
        <w:rPr>
          <w:sz w:val="28"/>
          <w:szCs w:val="28"/>
          <w:lang w:val="ro-MO"/>
        </w:rPr>
      </w:pPr>
    </w:p>
    <w:p w:rsidR="00C14C6A" w:rsidRDefault="00C14C6A" w:rsidP="00AE7AF0">
      <w:pPr>
        <w:tabs>
          <w:tab w:val="left" w:pos="3990"/>
          <w:tab w:val="left" w:pos="6804"/>
        </w:tabs>
        <w:rPr>
          <w:sz w:val="28"/>
          <w:szCs w:val="28"/>
          <w:lang w:val="ro-MO"/>
        </w:rPr>
      </w:pPr>
    </w:p>
    <w:p w:rsidR="00C14C6A" w:rsidRDefault="00C14C6A" w:rsidP="00AE7AF0">
      <w:pPr>
        <w:tabs>
          <w:tab w:val="left" w:pos="3990"/>
          <w:tab w:val="left" w:pos="6804"/>
        </w:tabs>
        <w:rPr>
          <w:sz w:val="28"/>
          <w:szCs w:val="28"/>
          <w:lang w:val="ro-MO"/>
        </w:rPr>
      </w:pPr>
    </w:p>
    <w:p w:rsidR="00C14C6A" w:rsidRPr="00C14C6A" w:rsidRDefault="00C14C6A" w:rsidP="00AE7AF0">
      <w:pPr>
        <w:tabs>
          <w:tab w:val="left" w:pos="3990"/>
          <w:tab w:val="left" w:pos="6804"/>
        </w:tabs>
        <w:rPr>
          <w:sz w:val="28"/>
          <w:szCs w:val="28"/>
          <w:lang w:val="ro-MO"/>
        </w:rPr>
      </w:pPr>
    </w:p>
    <w:tbl>
      <w:tblPr>
        <w:tblW w:w="0" w:type="auto"/>
        <w:tblLayout w:type="fixed"/>
        <w:tblLook w:val="0000"/>
      </w:tblPr>
      <w:tblGrid>
        <w:gridCol w:w="3725"/>
        <w:gridCol w:w="2243"/>
        <w:gridCol w:w="3712"/>
      </w:tblGrid>
      <w:tr w:rsidR="00AE7AF0" w:rsidRPr="00EA32E9" w:rsidTr="00AE7AF0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AF0" w:rsidRPr="00EA32E9" w:rsidRDefault="00AE7AF0" w:rsidP="00AE7AF0">
            <w:pPr>
              <w:jc w:val="both"/>
              <w:rPr>
                <w:b/>
                <w:shadow/>
                <w:lang w:val="en-US"/>
              </w:rPr>
            </w:pPr>
          </w:p>
          <w:p w:rsidR="00AE7AF0" w:rsidRPr="00EA32E9" w:rsidRDefault="00AE7AF0" w:rsidP="00AE7AF0">
            <w:pPr>
              <w:jc w:val="center"/>
              <w:rPr>
                <w:b/>
                <w:shadow/>
                <w:lang w:val="en-US"/>
              </w:rPr>
            </w:pPr>
            <w:r w:rsidRPr="00EA32E9"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EA32E9"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AE7AF0" w:rsidRPr="00EA32E9" w:rsidRDefault="00AE7AF0" w:rsidP="00AE7AF0">
            <w:pPr>
              <w:jc w:val="center"/>
              <w:rPr>
                <w:b/>
                <w:shadow/>
                <w:lang w:val="en-US"/>
              </w:rPr>
            </w:pPr>
          </w:p>
          <w:p w:rsidR="00AE7AF0" w:rsidRPr="00EA32E9" w:rsidRDefault="00AE7AF0" w:rsidP="00AE7AF0">
            <w:pPr>
              <w:jc w:val="center"/>
              <w:rPr>
                <w:b/>
                <w:shadow/>
                <w:lang w:val="en-US"/>
              </w:rPr>
            </w:pPr>
            <w:r w:rsidRPr="00EA32E9">
              <w:rPr>
                <w:b/>
                <w:shadow/>
              </w:rPr>
              <w:t>RAIONUL ORHEI</w:t>
            </w:r>
          </w:p>
          <w:p w:rsidR="00AE7AF0" w:rsidRPr="00EA32E9" w:rsidRDefault="00AE7AF0" w:rsidP="00AE7AF0">
            <w:pPr>
              <w:jc w:val="center"/>
              <w:rPr>
                <w:b/>
                <w:shadow/>
                <w:lang w:val="en-US"/>
              </w:rPr>
            </w:pPr>
          </w:p>
          <w:p w:rsidR="00AE7AF0" w:rsidRPr="00EA32E9" w:rsidRDefault="00AE7AF0" w:rsidP="00AE7AF0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w:t>PRIMĂ</w:t>
            </w:r>
            <w:r w:rsidRPr="00EA32E9">
              <w:rPr>
                <w:b/>
                <w:noProof/>
                <w:sz w:val="22"/>
                <w:szCs w:val="22"/>
                <w:lang w:val="en-US"/>
              </w:rPr>
              <w:t>R</w:t>
            </w:r>
            <w:r>
              <w:rPr>
                <w:b/>
                <w:noProof/>
                <w:sz w:val="22"/>
                <w:szCs w:val="22"/>
                <w:lang w:val="en-US"/>
              </w:rPr>
              <w:t xml:space="preserve">IA </w:t>
            </w:r>
            <w:r w:rsidRPr="00EA32E9">
              <w:rPr>
                <w:b/>
                <w:noProof/>
                <w:sz w:val="22"/>
                <w:szCs w:val="22"/>
                <w:lang w:val="en-US"/>
              </w:rPr>
              <w:t>COMUNEI</w:t>
            </w:r>
          </w:p>
          <w:p w:rsidR="00AE7AF0" w:rsidRPr="00EA32E9" w:rsidRDefault="00AE7AF0" w:rsidP="00AE7AF0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EA32E9">
              <w:rPr>
                <w:b/>
                <w:noProof/>
                <w:sz w:val="22"/>
                <w:szCs w:val="22"/>
                <w:lang w:val="en-US"/>
              </w:rPr>
              <w:t>JORA DE MIJLOC</w:t>
            </w:r>
          </w:p>
          <w:p w:rsidR="00AE7AF0" w:rsidRPr="00EA32E9" w:rsidRDefault="00AE7AF0" w:rsidP="00AE7AF0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EA32E9">
              <w:rPr>
                <w:b/>
                <w:noProof/>
                <w:sz w:val="22"/>
                <w:szCs w:val="22"/>
              </w:rPr>
              <w:t>MD 3534 com. Jora de Mijloc</w:t>
            </w:r>
          </w:p>
          <w:p w:rsidR="00AE7AF0" w:rsidRPr="00EA32E9" w:rsidRDefault="00AE7AF0" w:rsidP="00AE7AF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A32E9">
              <w:rPr>
                <w:b/>
                <w:noProof/>
                <w:sz w:val="22"/>
                <w:szCs w:val="22"/>
              </w:rPr>
              <w:t>Tel. (235)-55-1-36, 55-2-36</w:t>
            </w:r>
          </w:p>
          <w:p w:rsidR="00AE7AF0" w:rsidRPr="00EA32E9" w:rsidRDefault="00AE7AF0" w:rsidP="00AE7AF0">
            <w:pPr>
              <w:rPr>
                <w:b/>
              </w:rPr>
            </w:pPr>
            <w:r w:rsidRPr="00EA32E9">
              <w:rPr>
                <w:b/>
                <w:noProof/>
                <w:sz w:val="22"/>
                <w:szCs w:val="22"/>
              </w:rPr>
              <w:t xml:space="preserve">                 c/f 1007601001684</w:t>
            </w:r>
            <w:r w:rsidRPr="00EA32E9">
              <w:rPr>
                <w:b/>
                <w:noProof/>
              </w:rPr>
              <w:t xml:space="preserve">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AF0" w:rsidRPr="00EA32E9" w:rsidRDefault="00AE7AF0" w:rsidP="00AE7AF0">
            <w:pPr>
              <w:jc w:val="center"/>
              <w:rPr>
                <w:b/>
                <w:noProof/>
              </w:rPr>
            </w:pPr>
          </w:p>
          <w:p w:rsidR="00AE7AF0" w:rsidRPr="00EA32E9" w:rsidRDefault="00AE7AF0" w:rsidP="00AE7AF0">
            <w:pPr>
              <w:jc w:val="center"/>
              <w:rPr>
                <w:b/>
                <w:noProof/>
              </w:rPr>
            </w:pPr>
          </w:p>
          <w:p w:rsidR="00AE7AF0" w:rsidRPr="00EA32E9" w:rsidRDefault="00AE7AF0" w:rsidP="00AE7AF0">
            <w:pPr>
              <w:jc w:val="center"/>
              <w:rPr>
                <w:b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8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AF0" w:rsidRPr="00EA32E9" w:rsidRDefault="00AE7AF0" w:rsidP="00AE7AF0">
            <w:pPr>
              <w:jc w:val="center"/>
              <w:rPr>
                <w:b/>
                <w:shadow/>
                <w:noProof/>
              </w:rPr>
            </w:pPr>
          </w:p>
          <w:p w:rsidR="00AE7AF0" w:rsidRPr="00EA32E9" w:rsidRDefault="00AE7AF0" w:rsidP="00AE7AF0">
            <w:pPr>
              <w:jc w:val="center"/>
              <w:rPr>
                <w:b/>
                <w:shadow/>
                <w:noProof/>
              </w:rPr>
            </w:pPr>
            <w:r w:rsidRPr="00EA32E9">
              <w:rPr>
                <w:b/>
                <w:shadow/>
                <w:noProof/>
              </w:rPr>
              <w:t>РЕСПУБЛИКА МОЛДОВА</w:t>
            </w:r>
          </w:p>
          <w:p w:rsidR="00AE7AF0" w:rsidRPr="00EA32E9" w:rsidRDefault="00AE7AF0" w:rsidP="00AE7AF0">
            <w:pPr>
              <w:jc w:val="center"/>
              <w:rPr>
                <w:b/>
                <w:shadow/>
              </w:rPr>
            </w:pPr>
          </w:p>
          <w:p w:rsidR="00AE7AF0" w:rsidRPr="00EA32E9" w:rsidRDefault="00AE7AF0" w:rsidP="00AE7AF0">
            <w:pPr>
              <w:jc w:val="center"/>
              <w:rPr>
                <w:b/>
                <w:shadow/>
              </w:rPr>
            </w:pPr>
            <w:r w:rsidRPr="00EA32E9">
              <w:rPr>
                <w:b/>
                <w:shadow/>
              </w:rPr>
              <w:t>ОРХЕЙСКИЙ РАЙОН</w:t>
            </w:r>
          </w:p>
          <w:p w:rsidR="00AE7AF0" w:rsidRPr="00EA32E9" w:rsidRDefault="00AE7AF0" w:rsidP="00AE7AF0">
            <w:pPr>
              <w:jc w:val="center"/>
              <w:rPr>
                <w:b/>
                <w:shadow/>
              </w:rPr>
            </w:pPr>
          </w:p>
          <w:p w:rsidR="00AE7AF0" w:rsidRPr="00EA32E9" w:rsidRDefault="00AE7AF0" w:rsidP="00AE7AF0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Примэ</w:t>
            </w:r>
            <w:r w:rsidRPr="00EA32E9">
              <w:rPr>
                <w:b/>
                <w:shadow/>
              </w:rPr>
              <w:t>р</w:t>
            </w:r>
            <w:r>
              <w:rPr>
                <w:b/>
                <w:shadow/>
              </w:rPr>
              <w:t>ия</w:t>
            </w:r>
            <w:r w:rsidRPr="00EA32E9">
              <w:rPr>
                <w:b/>
                <w:shadow/>
              </w:rPr>
              <w:t xml:space="preserve"> коммуны </w:t>
            </w:r>
          </w:p>
          <w:p w:rsidR="00AE7AF0" w:rsidRPr="00EA32E9" w:rsidRDefault="00AE7AF0" w:rsidP="00AE7AF0">
            <w:pPr>
              <w:jc w:val="center"/>
              <w:rPr>
                <w:b/>
              </w:rPr>
            </w:pPr>
            <w:r w:rsidRPr="00EA32E9">
              <w:rPr>
                <w:b/>
                <w:shadow/>
              </w:rPr>
              <w:t>Жора де Мижлок</w:t>
            </w:r>
          </w:p>
          <w:p w:rsidR="00AE7AF0" w:rsidRPr="00EA32E9" w:rsidRDefault="00AE7AF0" w:rsidP="00AE7AF0">
            <w:pPr>
              <w:jc w:val="center"/>
              <w:rPr>
                <w:b/>
                <w:sz w:val="22"/>
                <w:szCs w:val="22"/>
              </w:rPr>
            </w:pPr>
            <w:r w:rsidRPr="00EA32E9">
              <w:rPr>
                <w:b/>
                <w:sz w:val="22"/>
                <w:szCs w:val="22"/>
              </w:rPr>
              <w:t>МД 3534 ком. Жора де Мижлок</w:t>
            </w:r>
          </w:p>
          <w:p w:rsidR="00AE7AF0" w:rsidRPr="00EA32E9" w:rsidRDefault="00AE7AF0" w:rsidP="00AE7AF0">
            <w:pPr>
              <w:jc w:val="center"/>
              <w:rPr>
                <w:b/>
                <w:sz w:val="22"/>
                <w:szCs w:val="22"/>
              </w:rPr>
            </w:pPr>
            <w:r w:rsidRPr="00EA32E9">
              <w:rPr>
                <w:b/>
                <w:sz w:val="22"/>
                <w:szCs w:val="22"/>
              </w:rPr>
              <w:t>Тел. (235)-55-1-36, 55-2-36</w:t>
            </w:r>
          </w:p>
          <w:p w:rsidR="00AE7AF0" w:rsidRPr="00EA32E9" w:rsidRDefault="00AE7AF0" w:rsidP="00AE7AF0">
            <w:pPr>
              <w:jc w:val="center"/>
              <w:rPr>
                <w:b/>
                <w:shadow/>
                <w:sz w:val="22"/>
                <w:szCs w:val="22"/>
              </w:rPr>
            </w:pPr>
            <w:r w:rsidRPr="00EA32E9">
              <w:rPr>
                <w:b/>
                <w:sz w:val="22"/>
                <w:szCs w:val="22"/>
              </w:rPr>
              <w:t xml:space="preserve">К/ф </w:t>
            </w:r>
            <w:r w:rsidRPr="00EA32E9">
              <w:rPr>
                <w:b/>
                <w:noProof/>
                <w:sz w:val="22"/>
                <w:szCs w:val="22"/>
              </w:rPr>
              <w:t>1007601001684</w:t>
            </w:r>
            <w:r w:rsidRPr="00EA32E9">
              <w:rPr>
                <w:b/>
                <w:noProof/>
              </w:rPr>
              <w:t xml:space="preserve">  </w:t>
            </w:r>
          </w:p>
          <w:p w:rsidR="00AE7AF0" w:rsidRPr="00EA32E9" w:rsidRDefault="00AE7AF0" w:rsidP="00AE7AF0">
            <w:pPr>
              <w:jc w:val="center"/>
              <w:rPr>
                <w:b/>
              </w:rPr>
            </w:pPr>
          </w:p>
        </w:tc>
      </w:tr>
    </w:tbl>
    <w:p w:rsidR="00AE7AF0" w:rsidRPr="00F73DBE" w:rsidRDefault="00AE7AF0" w:rsidP="00AE7AF0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AE7AF0" w:rsidRDefault="00AE7AF0" w:rsidP="00AE7AF0">
      <w:pPr>
        <w:jc w:val="center"/>
        <w:rPr>
          <w:b/>
          <w:sz w:val="28"/>
          <w:szCs w:val="28"/>
        </w:rPr>
      </w:pPr>
      <w:r w:rsidRPr="00E82AED">
        <w:rPr>
          <w:b/>
          <w:sz w:val="28"/>
          <w:szCs w:val="28"/>
        </w:rPr>
        <w:t xml:space="preserve">Decizie nr. </w:t>
      </w:r>
      <w:r w:rsidR="00D2190E">
        <w:rPr>
          <w:b/>
          <w:sz w:val="28"/>
          <w:szCs w:val="28"/>
        </w:rPr>
        <w:t>05/16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E82AED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30.11.2018</w:t>
      </w:r>
    </w:p>
    <w:p w:rsidR="00AE7AF0" w:rsidRDefault="00AE7AF0" w:rsidP="00AE7AF0"/>
    <w:p w:rsidR="00AE7AF0" w:rsidRPr="00E32CF3" w:rsidRDefault="00AE7AF0" w:rsidP="00AE7AF0">
      <w:pPr>
        <w:pStyle w:val="ad"/>
        <w:jc w:val="left"/>
        <w:rPr>
          <w:b/>
          <w:lang w:val="ro-MO"/>
        </w:rPr>
      </w:pPr>
      <w:r>
        <w:rPr>
          <w:b/>
        </w:rPr>
        <w:t>„</w:t>
      </w:r>
      <w:r w:rsidRPr="00E32CF3">
        <w:rPr>
          <w:b/>
          <w:lang w:val="ro-MO"/>
        </w:rPr>
        <w:t xml:space="preserve">Cu privire la aprobarea bugetului </w:t>
      </w:r>
    </w:p>
    <w:p w:rsidR="00AE7AF0" w:rsidRDefault="00AE7AF0" w:rsidP="00AE7AF0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Prim</w:t>
      </w:r>
      <w:r>
        <w:rPr>
          <w:b/>
          <w:sz w:val="28"/>
          <w:szCs w:val="28"/>
        </w:rPr>
        <w:t>ă</w:t>
      </w:r>
      <w:r>
        <w:rPr>
          <w:b/>
          <w:sz w:val="28"/>
          <w:szCs w:val="28"/>
          <w:lang w:val="ro-MO"/>
        </w:rPr>
        <w:t>riei comunei Jora de Mijloc</w:t>
      </w:r>
    </w:p>
    <w:p w:rsidR="00AE7AF0" w:rsidRPr="00E32CF3" w:rsidRDefault="00AE7AF0" w:rsidP="00AE7AF0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pentru anul 2019 în a doua lectură.</w:t>
      </w:r>
    </w:p>
    <w:p w:rsidR="00AE7AF0" w:rsidRPr="003B5EB1" w:rsidRDefault="00AE7AF0" w:rsidP="00AE7AF0">
      <w:pPr>
        <w:jc w:val="both"/>
        <w:rPr>
          <w:sz w:val="28"/>
          <w:szCs w:val="28"/>
          <w:lang w:val="ro-MO"/>
        </w:rPr>
      </w:pPr>
    </w:p>
    <w:p w:rsidR="00AE7AF0" w:rsidRDefault="00AE7AF0" w:rsidP="00AE7AF0">
      <w:pPr>
        <w:jc w:val="both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ab/>
      </w:r>
      <w:r w:rsidRPr="0078200D">
        <w:rPr>
          <w:sz w:val="28"/>
          <w:szCs w:val="28"/>
        </w:rPr>
        <w:t>În temeiu</w:t>
      </w:r>
      <w:r>
        <w:rPr>
          <w:sz w:val="28"/>
          <w:szCs w:val="28"/>
        </w:rPr>
        <w:t>l art. 14</w:t>
      </w:r>
      <w:r w:rsidRPr="0078200D">
        <w:rPr>
          <w:sz w:val="28"/>
          <w:szCs w:val="28"/>
        </w:rPr>
        <w:t xml:space="preserve"> </w:t>
      </w:r>
      <w:r>
        <w:rPr>
          <w:sz w:val="28"/>
          <w:szCs w:val="28"/>
        </w:rPr>
        <w:t>alin.(2) lit.n</w:t>
      </w:r>
      <w:r w:rsidRPr="0078200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şi 19 alin.(3) </w:t>
      </w:r>
      <w:r w:rsidRPr="0078200D">
        <w:rPr>
          <w:sz w:val="28"/>
          <w:szCs w:val="28"/>
        </w:rPr>
        <w:t xml:space="preserve">a Legii nr. 436-XVI din 28 decembrie 2006 privind administraţia publică locală, în conformitate cu prevederile </w:t>
      </w:r>
      <w:r>
        <w:rPr>
          <w:sz w:val="28"/>
          <w:szCs w:val="28"/>
        </w:rPr>
        <w:t>Legii finanţelor publice şi responsabilităţii bugetar-fiscale nr. 181 din 25 iulie 2014</w:t>
      </w:r>
      <w:r w:rsidRPr="0078200D">
        <w:rPr>
          <w:sz w:val="28"/>
          <w:szCs w:val="28"/>
        </w:rPr>
        <w:t xml:space="preserve">, Legii nr. 397-XV din 16 octombrie 2003 privind finanţele publice locale, cu modificările operate prin legea nr. 267 din 01.11.2013, examinînd bugetul </w:t>
      </w:r>
      <w:r>
        <w:rPr>
          <w:sz w:val="28"/>
          <w:szCs w:val="28"/>
        </w:rPr>
        <w:t>local</w:t>
      </w:r>
      <w:r w:rsidRPr="0078200D">
        <w:rPr>
          <w:sz w:val="28"/>
          <w:szCs w:val="28"/>
        </w:rPr>
        <w:t xml:space="preserve"> în a doua lectură</w:t>
      </w:r>
      <w:r w:rsidRPr="003B5EB1">
        <w:rPr>
          <w:sz w:val="28"/>
          <w:szCs w:val="28"/>
          <w:lang w:val="ro-MO"/>
        </w:rPr>
        <w:t xml:space="preserve">, Consiliul </w:t>
      </w:r>
      <w:r>
        <w:rPr>
          <w:sz w:val="28"/>
          <w:szCs w:val="28"/>
          <w:lang w:val="ro-MO"/>
        </w:rPr>
        <w:t>comunal Jora de Mijloc</w:t>
      </w:r>
    </w:p>
    <w:p w:rsidR="00AE7AF0" w:rsidRPr="00F73DBE" w:rsidRDefault="00AE7AF0" w:rsidP="00AE7AF0">
      <w:pPr>
        <w:jc w:val="both"/>
        <w:rPr>
          <w:sz w:val="28"/>
          <w:szCs w:val="28"/>
          <w:lang w:val="ro-MO"/>
        </w:rPr>
      </w:pPr>
    </w:p>
    <w:p w:rsidR="00AE7AF0" w:rsidRPr="003B5EB1" w:rsidRDefault="00AE7AF0" w:rsidP="00AE7AF0">
      <w:pPr>
        <w:jc w:val="center"/>
        <w:rPr>
          <w:b/>
          <w:sz w:val="28"/>
          <w:szCs w:val="28"/>
          <w:lang w:val="ro-MO"/>
        </w:rPr>
      </w:pPr>
      <w:r w:rsidRPr="003B5EB1">
        <w:rPr>
          <w:b/>
          <w:sz w:val="28"/>
          <w:szCs w:val="28"/>
          <w:lang w:val="ro-MO"/>
        </w:rPr>
        <w:t>D</w:t>
      </w:r>
      <w:r>
        <w:rPr>
          <w:b/>
          <w:sz w:val="28"/>
          <w:szCs w:val="28"/>
          <w:lang w:val="ro-MO"/>
        </w:rPr>
        <w:t xml:space="preserve"> </w:t>
      </w:r>
      <w:r w:rsidRPr="003B5EB1">
        <w:rPr>
          <w:b/>
          <w:sz w:val="28"/>
          <w:szCs w:val="28"/>
          <w:lang w:val="ro-MO"/>
        </w:rPr>
        <w:t>E</w:t>
      </w:r>
      <w:r>
        <w:rPr>
          <w:b/>
          <w:sz w:val="28"/>
          <w:szCs w:val="28"/>
          <w:lang w:val="ro-MO"/>
        </w:rPr>
        <w:t xml:space="preserve"> </w:t>
      </w:r>
      <w:r w:rsidRPr="003B5EB1">
        <w:rPr>
          <w:b/>
          <w:sz w:val="28"/>
          <w:szCs w:val="28"/>
          <w:lang w:val="ro-MO"/>
        </w:rPr>
        <w:t>C</w:t>
      </w:r>
      <w:r>
        <w:rPr>
          <w:b/>
          <w:sz w:val="28"/>
          <w:szCs w:val="28"/>
          <w:lang w:val="ro-MO"/>
        </w:rPr>
        <w:t xml:space="preserve"> </w:t>
      </w:r>
      <w:r w:rsidRPr="003B5EB1">
        <w:rPr>
          <w:b/>
          <w:sz w:val="28"/>
          <w:szCs w:val="28"/>
          <w:lang w:val="ro-MO"/>
        </w:rPr>
        <w:t>I</w:t>
      </w:r>
      <w:r>
        <w:rPr>
          <w:b/>
          <w:sz w:val="28"/>
          <w:szCs w:val="28"/>
          <w:lang w:val="ro-MO"/>
        </w:rPr>
        <w:t xml:space="preserve"> </w:t>
      </w:r>
      <w:r w:rsidRPr="003B5EB1">
        <w:rPr>
          <w:b/>
          <w:sz w:val="28"/>
          <w:szCs w:val="28"/>
          <w:lang w:val="ro-MO"/>
        </w:rPr>
        <w:t>D</w:t>
      </w:r>
      <w:r>
        <w:rPr>
          <w:b/>
          <w:sz w:val="28"/>
          <w:szCs w:val="28"/>
          <w:lang w:val="ro-MO"/>
        </w:rPr>
        <w:t xml:space="preserve"> </w:t>
      </w:r>
      <w:r w:rsidRPr="003B5EB1">
        <w:rPr>
          <w:b/>
          <w:sz w:val="28"/>
          <w:szCs w:val="28"/>
          <w:lang w:val="ro-MO"/>
        </w:rPr>
        <w:t>E:</w:t>
      </w:r>
    </w:p>
    <w:p w:rsidR="00AE7AF0" w:rsidRPr="003B5EB1" w:rsidRDefault="00AE7AF0" w:rsidP="00AE7AF0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1.</w:t>
      </w:r>
      <w:r w:rsidRPr="003B5EB1">
        <w:rPr>
          <w:sz w:val="28"/>
          <w:szCs w:val="28"/>
          <w:lang w:val="ro-MO"/>
        </w:rPr>
        <w:t>Se aprobă:</w:t>
      </w:r>
    </w:p>
    <w:p w:rsidR="00AE7AF0" w:rsidRPr="0078200D" w:rsidRDefault="00AE7AF0" w:rsidP="00AE7AF0">
      <w:pPr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78200D">
        <w:rPr>
          <w:sz w:val="28"/>
          <w:szCs w:val="28"/>
        </w:rPr>
        <w:t xml:space="preserve">sinteza </w:t>
      </w:r>
      <w:r>
        <w:rPr>
          <w:sz w:val="28"/>
          <w:szCs w:val="28"/>
        </w:rPr>
        <w:t>indicatorilor principali ai bugetului local: venituri, cheltuieli, inclusiv cheltuielile de personal, soldul bugetului şi sursele de finanţare</w:t>
      </w:r>
      <w:r w:rsidRPr="0078200D">
        <w:rPr>
          <w:sz w:val="28"/>
          <w:szCs w:val="28"/>
        </w:rPr>
        <w:t>, conform anexei nr. 1;</w:t>
      </w:r>
    </w:p>
    <w:p w:rsidR="00AE7AF0" w:rsidRDefault="00AE7AF0" w:rsidP="00AE7AF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1.2.sinteza veniturilor bugetului local, conform anexei</w:t>
      </w:r>
      <w:r w:rsidRPr="0078200D">
        <w:rPr>
          <w:sz w:val="28"/>
          <w:szCs w:val="28"/>
        </w:rPr>
        <w:t xml:space="preserve"> nr. 2;</w:t>
      </w:r>
    </w:p>
    <w:p w:rsidR="00AE7AF0" w:rsidRDefault="00AE7AF0" w:rsidP="00AE7AF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1.3.resursele şi cheltuielile bugetului local conform clasificaţiei funcţionale şi pe programe, anexa nr. 3;</w:t>
      </w:r>
    </w:p>
    <w:p w:rsidR="00AE7AF0" w:rsidRDefault="00AE7AF0" w:rsidP="00AE7AF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1.4.sinteza veniturilor colectate de către instituţiile bugetare finanţate din bugetul local</w:t>
      </w:r>
      <w:r w:rsidRPr="0078200D">
        <w:rPr>
          <w:sz w:val="28"/>
          <w:szCs w:val="28"/>
        </w:rPr>
        <w:t xml:space="preserve">, conform anexei nr. </w:t>
      </w:r>
      <w:r>
        <w:rPr>
          <w:sz w:val="28"/>
          <w:szCs w:val="28"/>
        </w:rPr>
        <w:t>4</w:t>
      </w:r>
      <w:r w:rsidRPr="0078200D">
        <w:rPr>
          <w:sz w:val="28"/>
          <w:szCs w:val="28"/>
        </w:rPr>
        <w:t>;</w:t>
      </w:r>
    </w:p>
    <w:p w:rsidR="00AE7AF0" w:rsidRDefault="00AE7AF0" w:rsidP="00AE7AF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78200D">
        <w:rPr>
          <w:sz w:val="28"/>
          <w:szCs w:val="28"/>
        </w:rPr>
        <w:t xml:space="preserve">efectivul-limită de personal </w:t>
      </w:r>
      <w:r>
        <w:rPr>
          <w:sz w:val="28"/>
          <w:szCs w:val="28"/>
        </w:rPr>
        <w:t>pentru</w:t>
      </w:r>
      <w:r w:rsidRPr="0078200D">
        <w:rPr>
          <w:sz w:val="28"/>
          <w:szCs w:val="28"/>
        </w:rPr>
        <w:t xml:space="preserve"> instituţiile finanţate de la bugetul </w:t>
      </w:r>
      <w:r>
        <w:rPr>
          <w:sz w:val="28"/>
          <w:szCs w:val="28"/>
        </w:rPr>
        <w:t>local, conform anexei nr.5</w:t>
      </w:r>
      <w:r w:rsidRPr="0078200D">
        <w:rPr>
          <w:sz w:val="28"/>
          <w:szCs w:val="28"/>
        </w:rPr>
        <w:t>;</w:t>
      </w:r>
    </w:p>
    <w:p w:rsidR="00AE7AF0" w:rsidRDefault="00AE7AF0" w:rsidP="00AE7AF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1.6.nomenclatorul tarifelor pentru serviciile prestate contra plată de către instituţiile bugetare finanţate din bugetul local, conform anexei nr.6.</w:t>
      </w:r>
    </w:p>
    <w:p w:rsidR="00AE7AF0" w:rsidRDefault="00AE7AF0" w:rsidP="00AE7AF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1.7.cuantul fondului de rezervă a bugetului local,în sumă de 100.0 mii lei.</w:t>
      </w:r>
    </w:p>
    <w:p w:rsidR="00AE7AF0" w:rsidRPr="002C2A81" w:rsidRDefault="00AE7AF0" w:rsidP="00AE7AF0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</w:rPr>
        <w:t>2.T</w:t>
      </w:r>
      <w:r>
        <w:rPr>
          <w:sz w:val="28"/>
          <w:szCs w:val="28"/>
          <w:lang w:val="ro-MO"/>
        </w:rPr>
        <w:t xml:space="preserve">ipurile </w:t>
      </w:r>
      <w:r>
        <w:rPr>
          <w:sz w:val="28"/>
          <w:szCs w:val="28"/>
        </w:rPr>
        <w:t xml:space="preserve">şi </w:t>
      </w:r>
      <w:r w:rsidRPr="003B5EB1">
        <w:rPr>
          <w:sz w:val="28"/>
          <w:szCs w:val="28"/>
          <w:lang w:val="ro-MO"/>
        </w:rPr>
        <w:t xml:space="preserve">cotele impozitelor şi taxelor locale ce vor fi încasate în bugetul </w:t>
      </w:r>
      <w:r>
        <w:rPr>
          <w:sz w:val="28"/>
          <w:szCs w:val="28"/>
          <w:lang w:val="ro-MO"/>
        </w:rPr>
        <w:t xml:space="preserve">local Jora de Mijloc sunt stabilite conform Deciziilor nr.      din      .12.2016. </w:t>
      </w:r>
    </w:p>
    <w:p w:rsidR="00AE7AF0" w:rsidRDefault="00AE7AF0" w:rsidP="00AE7AF0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</w:t>
      </w:r>
      <w:r w:rsidRPr="003B5EB1">
        <w:rPr>
          <w:sz w:val="28"/>
          <w:szCs w:val="28"/>
          <w:lang w:val="ro-MO"/>
        </w:rPr>
        <w:t>Prezenta decizie intră în vigoare la 1 ianuarie 201</w:t>
      </w:r>
      <w:r>
        <w:rPr>
          <w:sz w:val="28"/>
          <w:szCs w:val="28"/>
          <w:lang w:val="ro-MO"/>
        </w:rPr>
        <w:t>9</w:t>
      </w:r>
      <w:r w:rsidRPr="003B5EB1">
        <w:rPr>
          <w:sz w:val="28"/>
          <w:szCs w:val="28"/>
          <w:lang w:val="ro-MO"/>
        </w:rPr>
        <w:t>.</w:t>
      </w:r>
    </w:p>
    <w:p w:rsidR="00AE7AF0" w:rsidRDefault="00AE7AF0" w:rsidP="00AE7AF0">
      <w:pPr>
        <w:jc w:val="both"/>
        <w:rPr>
          <w:sz w:val="28"/>
          <w:szCs w:val="28"/>
          <w:lang w:val="ro-MO"/>
        </w:rPr>
      </w:pPr>
    </w:p>
    <w:p w:rsidR="00AE7AF0" w:rsidRDefault="00AE7AF0" w:rsidP="00AE7AF0">
      <w:pPr>
        <w:jc w:val="both"/>
        <w:rPr>
          <w:sz w:val="28"/>
          <w:szCs w:val="28"/>
          <w:lang w:val="ro-MO"/>
        </w:rPr>
      </w:pPr>
    </w:p>
    <w:p w:rsidR="00AE7AF0" w:rsidRPr="003B5EB1" w:rsidRDefault="00AE7AF0" w:rsidP="00AE7AF0">
      <w:pPr>
        <w:jc w:val="both"/>
        <w:rPr>
          <w:sz w:val="28"/>
          <w:szCs w:val="28"/>
          <w:lang w:val="ro-MO"/>
        </w:rPr>
      </w:pPr>
    </w:p>
    <w:p w:rsidR="00AE7AF0" w:rsidRPr="003B5EB1" w:rsidRDefault="00AE7AF0" w:rsidP="00AE7AF0">
      <w:pPr>
        <w:spacing w:line="360" w:lineRule="auto"/>
        <w:rPr>
          <w:b/>
          <w:sz w:val="28"/>
          <w:szCs w:val="28"/>
          <w:lang w:val="ro-MO"/>
        </w:rPr>
      </w:pPr>
      <w:r w:rsidRPr="003B5EB1">
        <w:rPr>
          <w:b/>
          <w:sz w:val="28"/>
          <w:szCs w:val="28"/>
          <w:lang w:val="ro-MO"/>
        </w:rPr>
        <w:tab/>
        <w:t>Preşedintele şedinţei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 w:rsidR="00D2190E">
        <w:rPr>
          <w:b/>
          <w:sz w:val="28"/>
          <w:szCs w:val="28"/>
          <w:lang w:val="ro-MO"/>
        </w:rPr>
        <w:t>Galina Cotelea</w:t>
      </w:r>
    </w:p>
    <w:p w:rsidR="00AE7AF0" w:rsidRDefault="00AE7AF0" w:rsidP="00AE7AF0">
      <w:pPr>
        <w:rPr>
          <w:i/>
          <w:sz w:val="28"/>
          <w:szCs w:val="28"/>
          <w:lang w:val="ro-MO"/>
        </w:rPr>
      </w:pPr>
      <w:r w:rsidRPr="003B5EB1"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>Secretar al c</w:t>
      </w:r>
      <w:r w:rsidRPr="003B5EB1">
        <w:rPr>
          <w:b/>
          <w:sz w:val="28"/>
          <w:szCs w:val="28"/>
          <w:lang w:val="ro-MO"/>
        </w:rPr>
        <w:t xml:space="preserve">onsiliului 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  <w:t>Pantaz Parascovia</w:t>
      </w:r>
    </w:p>
    <w:p w:rsidR="00AE7AF0" w:rsidRDefault="00AE7AF0" w:rsidP="00AE7AF0">
      <w:pPr>
        <w:rPr>
          <w:i/>
          <w:sz w:val="28"/>
          <w:szCs w:val="28"/>
          <w:lang w:val="ro-MO"/>
        </w:rPr>
      </w:pPr>
    </w:p>
    <w:p w:rsidR="00070BA8" w:rsidRDefault="00070BA8" w:rsidP="00AE7AF0">
      <w:pPr>
        <w:jc w:val="right"/>
        <w:rPr>
          <w:i/>
          <w:sz w:val="28"/>
          <w:szCs w:val="28"/>
          <w:lang w:val="ro-MO"/>
        </w:rPr>
      </w:pPr>
    </w:p>
    <w:p w:rsidR="00AE7AF0" w:rsidRPr="003B5EB1" w:rsidRDefault="00AE7AF0" w:rsidP="00AE7AF0">
      <w:pPr>
        <w:jc w:val="right"/>
        <w:rPr>
          <w:i/>
          <w:sz w:val="28"/>
          <w:szCs w:val="28"/>
          <w:lang w:val="ro-MO"/>
        </w:rPr>
      </w:pPr>
      <w:r w:rsidRPr="003B5EB1">
        <w:rPr>
          <w:i/>
          <w:sz w:val="28"/>
          <w:szCs w:val="28"/>
          <w:lang w:val="ro-MO"/>
        </w:rPr>
        <w:lastRenderedPageBreak/>
        <w:t>Anexa nr.1</w:t>
      </w:r>
    </w:p>
    <w:p w:rsidR="00AE7AF0" w:rsidRPr="003B5EB1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 xml:space="preserve">la decizia Consiliului local </w:t>
      </w:r>
      <w:r>
        <w:rPr>
          <w:sz w:val="28"/>
          <w:szCs w:val="28"/>
          <w:lang w:val="ro-MO"/>
        </w:rPr>
        <w:t>Jora de Mijloc</w:t>
      </w:r>
    </w:p>
    <w:p w:rsidR="00AE7AF0" w:rsidRPr="003B5EB1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>nr.</w:t>
      </w:r>
      <w:r>
        <w:rPr>
          <w:sz w:val="28"/>
          <w:szCs w:val="28"/>
          <w:lang w:val="ro-MO"/>
        </w:rPr>
        <w:t xml:space="preserve">    </w:t>
      </w:r>
      <w:r w:rsidRPr="003B5EB1">
        <w:rPr>
          <w:sz w:val="28"/>
          <w:szCs w:val="28"/>
          <w:lang w:val="ro-MO"/>
        </w:rPr>
        <w:t xml:space="preserve">din </w:t>
      </w:r>
      <w:r>
        <w:rPr>
          <w:sz w:val="28"/>
          <w:szCs w:val="28"/>
          <w:lang w:val="ro-MO"/>
        </w:rPr>
        <w:t xml:space="preserve"> 30.11.2018</w:t>
      </w:r>
    </w:p>
    <w:p w:rsidR="00AE7AF0" w:rsidRPr="003B5EB1" w:rsidRDefault="00AE7AF0" w:rsidP="00AE7AF0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tbl>
      <w:tblPr>
        <w:tblW w:w="9087" w:type="dxa"/>
        <w:tblInd w:w="93" w:type="dxa"/>
        <w:tblLook w:val="04A0"/>
      </w:tblPr>
      <w:tblGrid>
        <w:gridCol w:w="6111"/>
        <w:gridCol w:w="1559"/>
        <w:gridCol w:w="1417"/>
      </w:tblGrid>
      <w:tr w:rsidR="00AE7AF0" w:rsidRPr="00BB1009" w:rsidTr="00AE7AF0">
        <w:trPr>
          <w:trHeight w:val="315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AF0" w:rsidRPr="00F73DBE" w:rsidRDefault="00AE7AF0" w:rsidP="00AE7AF0">
            <w:pPr>
              <w:tabs>
                <w:tab w:val="left" w:pos="6428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o-MO"/>
              </w:rPr>
              <w:t xml:space="preserve">      </w:t>
            </w:r>
            <w:r w:rsidRPr="00F73DBE">
              <w:rPr>
                <w:b/>
                <w:bCs/>
                <w:color w:val="000000"/>
                <w:sz w:val="28"/>
                <w:szCs w:val="28"/>
              </w:rPr>
              <w:t>Indicatorii generali şi sursele de finanţare ale bugetului local Jora de Mijloc pe anul 201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E7AF0" w:rsidRPr="00BB1009" w:rsidTr="00AE7AF0">
        <w:trPr>
          <w:trHeight w:val="44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AE7AF0" w:rsidRPr="00BB1009" w:rsidTr="00AE7AF0">
        <w:trPr>
          <w:trHeight w:val="96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7AF0" w:rsidRPr="00BB1009" w:rsidRDefault="00AE7AF0" w:rsidP="00AE7AF0">
            <w:pPr>
              <w:jc w:val="center"/>
              <w:rPr>
                <w:b/>
                <w:bCs/>
                <w:color w:val="3F3F3F"/>
                <w:sz w:val="28"/>
                <w:szCs w:val="28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</w:rPr>
              <w:t>Denumirea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7AF0" w:rsidRPr="00BB1009" w:rsidRDefault="00AE7AF0" w:rsidP="00AE7AF0">
            <w:pPr>
              <w:ind w:left="-1667" w:firstLine="1984"/>
              <w:jc w:val="center"/>
              <w:rPr>
                <w:b/>
                <w:bCs/>
                <w:color w:val="3F3F3F"/>
                <w:sz w:val="28"/>
                <w:szCs w:val="28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</w:rPr>
              <w:t>Cod Eco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E7AF0" w:rsidRPr="00BB1009" w:rsidRDefault="00AE7AF0" w:rsidP="00AE7AF0">
            <w:pPr>
              <w:jc w:val="center"/>
              <w:rPr>
                <w:b/>
                <w:bCs/>
                <w:color w:val="3F3F3F"/>
                <w:sz w:val="28"/>
                <w:szCs w:val="28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</w:rPr>
              <w:t>Suma, mii lei</w:t>
            </w:r>
          </w:p>
        </w:tc>
      </w:tr>
      <w:tr w:rsidR="00AE7AF0" w:rsidRPr="00BB1009" w:rsidTr="00AE7AF0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I. VENITURI, 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5546.1</w:t>
            </w:r>
          </w:p>
        </w:tc>
      </w:tr>
      <w:tr w:rsidR="00AE7AF0" w:rsidRPr="00BB1009" w:rsidTr="00AE7AF0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inclusiv transferuri de la bugetul de stat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4573.5</w:t>
            </w:r>
          </w:p>
        </w:tc>
      </w:tr>
      <w:tr w:rsidR="00AE7AF0" w:rsidRPr="00BB1009" w:rsidTr="00AE7AF0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II. CHELTUIELI, 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5546.1</w:t>
            </w:r>
          </w:p>
        </w:tc>
      </w:tr>
      <w:tr w:rsidR="00AE7AF0" w:rsidRPr="00BB1009" w:rsidTr="00AE7AF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BB1009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BB1009" w:rsidRDefault="00AE7AF0" w:rsidP="00AE7AF0">
            <w:pPr>
              <w:rPr>
                <w:color w:val="000000"/>
                <w:sz w:val="28"/>
                <w:szCs w:val="28"/>
              </w:rPr>
            </w:pPr>
          </w:p>
        </w:tc>
      </w:tr>
      <w:tr w:rsidR="00AE7AF0" w:rsidRPr="00BB1009" w:rsidTr="00AE7AF0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BB1009" w:rsidTr="00AE7AF0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IV. SURSELE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DE FINANŢ</w:t>
            </w:r>
            <w:r w:rsidRPr="00BB1009">
              <w:rPr>
                <w:b/>
                <w:bCs/>
                <w:color w:val="000000"/>
                <w:sz w:val="28"/>
                <w:szCs w:val="28"/>
              </w:rPr>
              <w:t>ARE, 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BB1009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BB1009" w:rsidTr="00AE7AF0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BB1009" w:rsidRDefault="00AE7AF0" w:rsidP="00AE7AF0">
            <w:pPr>
              <w:rPr>
                <w:color w:val="000000"/>
                <w:sz w:val="28"/>
                <w:szCs w:val="28"/>
              </w:rPr>
            </w:pPr>
            <w:r w:rsidRPr="00BB1009">
              <w:rPr>
                <w:color w:val="000000"/>
                <w:sz w:val="28"/>
                <w:szCs w:val="28"/>
              </w:rPr>
              <w:t>inclusiv conform clasificatiei economice (k3)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BB1009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BB10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BB1009" w:rsidRDefault="00AE7AF0" w:rsidP="00AE7AF0">
            <w:pPr>
              <w:rPr>
                <w:color w:val="000000"/>
                <w:sz w:val="28"/>
                <w:szCs w:val="28"/>
              </w:rPr>
            </w:pPr>
          </w:p>
        </w:tc>
      </w:tr>
      <w:tr w:rsidR="00AE7AF0" w:rsidRPr="00BB1009" w:rsidTr="00AE7AF0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BB1009" w:rsidRDefault="00AE7AF0" w:rsidP="00AE7AF0">
            <w:pPr>
              <w:rPr>
                <w:color w:val="000000"/>
                <w:sz w:val="28"/>
                <w:szCs w:val="28"/>
              </w:rPr>
            </w:pPr>
            <w:r w:rsidRPr="00BB1009">
              <w:rPr>
                <w:color w:val="000000"/>
                <w:sz w:val="28"/>
                <w:szCs w:val="28"/>
              </w:rPr>
              <w:t>Împrumuturi rec</w:t>
            </w:r>
            <w:r>
              <w:rPr>
                <w:color w:val="000000"/>
                <w:sz w:val="28"/>
                <w:szCs w:val="28"/>
              </w:rPr>
              <w:t>reditate între bugetul de stat ş</w:t>
            </w:r>
            <w:r w:rsidRPr="00BB1009">
              <w:rPr>
                <w:color w:val="000000"/>
                <w:sz w:val="28"/>
                <w:szCs w:val="28"/>
              </w:rPr>
              <w:t>i bugetele locale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BB1009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BB1009">
              <w:rPr>
                <w:color w:val="000000"/>
                <w:sz w:val="28"/>
                <w:szCs w:val="28"/>
              </w:rPr>
              <w:t>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BB1009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BB1009" w:rsidTr="00AE7AF0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BB1009" w:rsidRDefault="00AE7AF0" w:rsidP="00AE7AF0">
            <w:pPr>
              <w:rPr>
                <w:color w:val="000000"/>
                <w:sz w:val="28"/>
                <w:szCs w:val="28"/>
              </w:rPr>
            </w:pPr>
            <w:r w:rsidRPr="00BB1009">
              <w:rPr>
                <w:color w:val="000000"/>
                <w:sz w:val="28"/>
                <w:szCs w:val="28"/>
              </w:rPr>
              <w:t>Sold mijloace băneşti la începutul perioadei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BB1009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BB1009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BB1009" w:rsidRDefault="00AE7AF0" w:rsidP="00AE7AF0">
            <w:pPr>
              <w:rPr>
                <w:color w:val="000000"/>
                <w:sz w:val="28"/>
                <w:szCs w:val="28"/>
              </w:rPr>
            </w:pPr>
            <w:r w:rsidRPr="00BB100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7AF0" w:rsidRPr="00BB1009" w:rsidTr="00AE7AF0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BB1009" w:rsidRDefault="00AE7AF0" w:rsidP="00AE7AF0">
            <w:pPr>
              <w:rPr>
                <w:color w:val="000000"/>
                <w:sz w:val="28"/>
                <w:szCs w:val="28"/>
              </w:rPr>
            </w:pPr>
            <w:r w:rsidRPr="00BB1009">
              <w:rPr>
                <w:color w:val="000000"/>
                <w:sz w:val="28"/>
                <w:szCs w:val="28"/>
              </w:rPr>
              <w:t xml:space="preserve">Sold mijloace băneşti la sfîrşitul perioadei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BB1009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BB1009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BB1009" w:rsidRDefault="00AE7AF0" w:rsidP="00AE7AF0">
            <w:pPr>
              <w:rPr>
                <w:color w:val="000000"/>
                <w:sz w:val="28"/>
                <w:szCs w:val="28"/>
              </w:rPr>
            </w:pPr>
            <w:r w:rsidRPr="00BB1009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AE7AF0" w:rsidRDefault="00AE7AF0" w:rsidP="00AE7AF0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Pr="002C6B82" w:rsidRDefault="00AE7AF0" w:rsidP="00AE7AF0">
      <w:pPr>
        <w:rPr>
          <w:b/>
          <w:sz w:val="28"/>
          <w:szCs w:val="28"/>
          <w:lang w:val="ro-MO"/>
        </w:rPr>
      </w:pPr>
      <w:r w:rsidRPr="002C6B82">
        <w:rPr>
          <w:b/>
          <w:sz w:val="28"/>
          <w:szCs w:val="28"/>
          <w:lang w:val="ro-MO"/>
        </w:rPr>
        <w:t>Secretarul Consiliului local</w:t>
      </w:r>
      <w:r w:rsidRPr="002C6B82">
        <w:rPr>
          <w:b/>
          <w:sz w:val="28"/>
          <w:szCs w:val="28"/>
          <w:lang w:val="ro-MO"/>
        </w:rPr>
        <w:tab/>
      </w:r>
      <w:r w:rsidRPr="002C6B82">
        <w:rPr>
          <w:b/>
          <w:sz w:val="28"/>
          <w:szCs w:val="28"/>
          <w:lang w:val="ro-MO"/>
        </w:rPr>
        <w:tab/>
      </w:r>
      <w:r w:rsidRPr="002C6B82">
        <w:rPr>
          <w:b/>
          <w:sz w:val="28"/>
          <w:szCs w:val="28"/>
          <w:lang w:val="ro-MO"/>
        </w:rPr>
        <w:tab/>
      </w:r>
      <w:r w:rsidRPr="002C6B82">
        <w:rPr>
          <w:b/>
          <w:sz w:val="28"/>
          <w:szCs w:val="28"/>
          <w:lang w:val="ro-MO"/>
        </w:rPr>
        <w:tab/>
      </w:r>
      <w:r w:rsidRPr="002C6B82">
        <w:rPr>
          <w:b/>
          <w:sz w:val="28"/>
          <w:szCs w:val="28"/>
          <w:lang w:val="ro-MO"/>
        </w:rPr>
        <w:tab/>
      </w:r>
      <w:r w:rsidRPr="002C6B82">
        <w:rPr>
          <w:b/>
          <w:sz w:val="28"/>
          <w:szCs w:val="28"/>
          <w:lang w:val="ro-MO"/>
        </w:rPr>
        <w:tab/>
        <w:t>Pantaz Parascovia</w:t>
      </w: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rPr>
          <w:i/>
          <w:sz w:val="28"/>
          <w:szCs w:val="28"/>
          <w:lang w:val="ro-MO"/>
        </w:rPr>
      </w:pPr>
    </w:p>
    <w:p w:rsidR="00AE7AF0" w:rsidRPr="003B5EB1" w:rsidRDefault="00AE7AF0" w:rsidP="00AE7AF0">
      <w:pPr>
        <w:jc w:val="right"/>
        <w:rPr>
          <w:i/>
          <w:sz w:val="28"/>
          <w:szCs w:val="28"/>
          <w:lang w:val="ro-MO"/>
        </w:rPr>
      </w:pPr>
      <w:r w:rsidRPr="003B5EB1">
        <w:rPr>
          <w:i/>
          <w:sz w:val="28"/>
          <w:szCs w:val="28"/>
          <w:lang w:val="ro-MO"/>
        </w:rPr>
        <w:lastRenderedPageBreak/>
        <w:t>Anexa nr.</w:t>
      </w:r>
      <w:r>
        <w:rPr>
          <w:i/>
          <w:sz w:val="28"/>
          <w:szCs w:val="28"/>
          <w:lang w:val="ro-MO"/>
        </w:rPr>
        <w:t>2</w:t>
      </w:r>
    </w:p>
    <w:p w:rsidR="00AE7AF0" w:rsidRPr="003B5EB1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 xml:space="preserve">la decizia Consiliului local </w:t>
      </w:r>
      <w:r>
        <w:rPr>
          <w:sz w:val="28"/>
          <w:szCs w:val="28"/>
          <w:lang w:val="ro-MO"/>
        </w:rPr>
        <w:t>Jora de Mijloc</w:t>
      </w:r>
    </w:p>
    <w:p w:rsidR="00AE7AF0" w:rsidRPr="003B5EB1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nr.        </w:t>
      </w:r>
      <w:r w:rsidRPr="003B5EB1">
        <w:rPr>
          <w:sz w:val="28"/>
          <w:szCs w:val="28"/>
          <w:lang w:val="ro-MO"/>
        </w:rPr>
        <w:t>Din</w:t>
      </w:r>
      <w:r>
        <w:rPr>
          <w:sz w:val="28"/>
          <w:szCs w:val="28"/>
          <w:lang w:val="ro-MO"/>
        </w:rPr>
        <w:t xml:space="preserve">  30.11.2018</w:t>
      </w:r>
    </w:p>
    <w:p w:rsidR="00AE7AF0" w:rsidRPr="002C6B82" w:rsidRDefault="00AE7AF0" w:rsidP="00AE7AF0">
      <w:pPr>
        <w:tabs>
          <w:tab w:val="left" w:pos="7371"/>
        </w:tabs>
        <w:jc w:val="center"/>
        <w:rPr>
          <w:b/>
          <w:color w:val="000000"/>
          <w:sz w:val="28"/>
          <w:szCs w:val="28"/>
        </w:rPr>
      </w:pPr>
      <w:r w:rsidRPr="002C6B82">
        <w:rPr>
          <w:b/>
          <w:color w:val="000000"/>
          <w:sz w:val="28"/>
          <w:szCs w:val="28"/>
        </w:rPr>
        <w:t>Componenţa veniturilor bugetului Primăriei Jora de Mijloc</w:t>
      </w:r>
      <w:r>
        <w:rPr>
          <w:b/>
          <w:color w:val="000000"/>
          <w:sz w:val="28"/>
          <w:szCs w:val="28"/>
        </w:rPr>
        <w:t xml:space="preserve"> pe anul 2019</w:t>
      </w:r>
    </w:p>
    <w:tbl>
      <w:tblPr>
        <w:tblW w:w="10065" w:type="dxa"/>
        <w:tblInd w:w="-34" w:type="dxa"/>
        <w:tblLayout w:type="fixed"/>
        <w:tblLook w:val="04A0"/>
      </w:tblPr>
      <w:tblGrid>
        <w:gridCol w:w="7372"/>
        <w:gridCol w:w="1275"/>
        <w:gridCol w:w="1418"/>
      </w:tblGrid>
      <w:tr w:rsidR="00AE7AF0" w:rsidRPr="009F634F" w:rsidTr="00AE7AF0">
        <w:trPr>
          <w:trHeight w:val="676"/>
          <w:tblHeader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F0" w:rsidRPr="00611C0D" w:rsidRDefault="00AE7AF0" w:rsidP="00AE7AF0">
            <w:pPr>
              <w:jc w:val="center"/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Denumirea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F0" w:rsidRPr="00611C0D" w:rsidRDefault="00AE7AF0" w:rsidP="00AE7AF0">
            <w:pPr>
              <w:jc w:val="center"/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Cod Eco (k4)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F0" w:rsidRPr="00611C0D" w:rsidRDefault="00AE7AF0" w:rsidP="00AE7AF0">
            <w:pPr>
              <w:jc w:val="center"/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Suma, mii lei</w:t>
            </w:r>
          </w:p>
        </w:tc>
      </w:tr>
      <w:tr w:rsidR="00AE7AF0" w:rsidRPr="009F634F" w:rsidTr="00AE7AF0">
        <w:trPr>
          <w:trHeight w:val="34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 xml:space="preserve">Venituri pe venit total: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5546.1</w:t>
            </w:r>
          </w:p>
        </w:tc>
      </w:tr>
      <w:tr w:rsidR="00AE7AF0" w:rsidRPr="00572DD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Impozit pe venitul persoanelor fizice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1111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572DDF" w:rsidRDefault="00AE7AF0" w:rsidP="00AE7AF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391.2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Impozitul pe venit reţinut din salariu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111110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372.9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Impozitul pe venitul persoanelor fizice declarat şi/sau achitat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111121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18.3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Impozitul funciar</w:t>
            </w:r>
            <w:r>
              <w:rPr>
                <w:b/>
                <w:color w:val="000000"/>
              </w:rPr>
              <w:t xml:space="preserve"> -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572DDF" w:rsidRDefault="00AE7AF0" w:rsidP="00AE7AF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253.2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-impozitul funciar pe terenurile cu destinaţie agricolă cu excepţia GŢ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40.0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-impozitul funciar pe terenurile cu destinaţie agricolă de la GŢ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149.5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Impozitul funciar pe terenurile cu altă destinaţie agricolă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113130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Impozitul funciar încasat de la persoane fizice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113140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43.9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-impozitul funciar pe păşuni şi fîneţe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113150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Impozitul pe bunurile imobiliare</w:t>
            </w:r>
            <w:r>
              <w:rPr>
                <w:b/>
                <w:color w:val="000000"/>
              </w:rPr>
              <w:t xml:space="preserve"> -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1132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31.6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Impozitul pe bunurile imobiliare ale persoanelor juridice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113210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</w:tr>
      <w:tr w:rsidR="00AE7AF0" w:rsidRPr="003048B1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Impozitul pe bunurile imobiliare ale persoanelor fizice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113220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11.5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Impozitul pe bunurile imobiliare achitat de către persoanele juridice şi fizice înregistrate în calitate de întreprinzător din valoarea estimată(de piaţă) a bunurilor imobiliare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113230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13.7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Impozitul pe bunurile imobiliare achitat de către persoanele fizice – cetăţeni din valoarea estimată(de piaţă) a bunurilor imobiliare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113240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Taxe pentru servicii specifice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1144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52.8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Taxa pentru amenajarea teritoriului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114412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17.7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Taxa pentru unităţile comerciale şi/sau de prestări servicii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114418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35.1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Arend</w:t>
            </w:r>
            <w:r w:rsidRPr="00611C0D">
              <w:rPr>
                <w:b/>
                <w:color w:val="000000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1415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Arenda terenurilor cu destinaţie agricolă încasate în bugetul local de nivelul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141522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Comercializarea mărfurilor şi serviciilor de către instituţiile bugetare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1423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243.3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Încasări de la prestarea serviciilor cu plată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142310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243.3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Transferuri primte între bugetul de stat şi bugetele locale de nivelul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b/>
                <w:color w:val="000000"/>
              </w:rPr>
            </w:pPr>
            <w:r w:rsidRPr="00611C0D">
              <w:rPr>
                <w:b/>
                <w:color w:val="000000"/>
              </w:rPr>
              <w:t>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4573.5</w:t>
            </w:r>
          </w:p>
        </w:tc>
      </w:tr>
      <w:tr w:rsidR="00AE7AF0" w:rsidRPr="009F634F" w:rsidTr="00AE7AF0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>Transferuri curente primite cu destinaţie specială între bugetul de stat şi bugetele locale de nivelul I pentru învăţămîntul preşcolar, primar, secundar general, special şi componenta(extraşcolar)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 w:rsidRPr="00611C0D">
              <w:rPr>
                <w:color w:val="000000"/>
              </w:rPr>
              <w:t>191211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2997</w:t>
            </w:r>
          </w:p>
        </w:tc>
      </w:tr>
      <w:tr w:rsidR="00AE7AF0" w:rsidRPr="009F634F" w:rsidTr="00AE7AF0">
        <w:trPr>
          <w:trHeight w:val="6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 xml:space="preserve">Transferuri curente primite cu destinaţie </w:t>
            </w:r>
            <w:r>
              <w:rPr>
                <w:color w:val="000000"/>
              </w:rPr>
              <w:t>generală</w:t>
            </w:r>
            <w:r w:rsidRPr="00611C0D">
              <w:rPr>
                <w:color w:val="000000"/>
              </w:rPr>
              <w:t xml:space="preserve"> între bugetul de stat şi bugetele locale de nivelul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1076.8</w:t>
            </w:r>
          </w:p>
        </w:tc>
      </w:tr>
      <w:tr w:rsidR="00AE7AF0" w:rsidRPr="009F634F" w:rsidTr="00AE7AF0">
        <w:trPr>
          <w:trHeight w:val="660"/>
        </w:trPr>
        <w:tc>
          <w:tcPr>
            <w:tcW w:w="7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611C0D" w:rsidRDefault="00AE7AF0" w:rsidP="00AE7AF0">
            <w:pPr>
              <w:rPr>
                <w:color w:val="000000"/>
              </w:rPr>
            </w:pPr>
            <w:r w:rsidRPr="00611C0D">
              <w:rPr>
                <w:color w:val="000000"/>
              </w:rPr>
              <w:t xml:space="preserve">Transferuri curente primite cu destinaţie </w:t>
            </w:r>
            <w:r>
              <w:rPr>
                <w:color w:val="000000"/>
              </w:rPr>
              <w:t>speciala</w:t>
            </w:r>
            <w:r w:rsidRPr="00611C0D">
              <w:rPr>
                <w:color w:val="000000"/>
              </w:rPr>
              <w:t xml:space="preserve"> între bugetul de stat şi bugetele locale de nivelul I</w:t>
            </w:r>
            <w:r>
              <w:rPr>
                <w:color w:val="000000"/>
              </w:rPr>
              <w:t xml:space="preserve"> pentru infrastructura drumurilor.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191216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611C0D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433.3</w:t>
            </w:r>
          </w:p>
        </w:tc>
      </w:tr>
      <w:tr w:rsidR="00AE7AF0" w:rsidRPr="009F634F" w:rsidTr="00AE7AF0">
        <w:trPr>
          <w:trHeight w:val="6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715E4A" w:rsidRDefault="00AE7AF0" w:rsidP="00AE7AF0">
            <w:pPr>
              <w:shd w:val="clear" w:color="auto" w:fill="FFFFFF"/>
              <w:spacing w:before="120"/>
              <w:jc w:val="both"/>
              <w:rPr>
                <w:bCs/>
                <w:lang w:val="it-IT"/>
              </w:rPr>
            </w:pPr>
            <w:r w:rsidRPr="000A6433">
              <w:rPr>
                <w:i/>
                <w:lang w:val="it-IT"/>
              </w:rPr>
              <w:t xml:space="preserve"> </w:t>
            </w:r>
            <w:r w:rsidRPr="00715E4A">
              <w:rPr>
                <w:lang w:val="it-IT"/>
              </w:rPr>
              <w:t>Alte transferuri curente primite cu destinație generală între bugetul de stat și bugetele locale de nivelul I</w:t>
            </w:r>
          </w:p>
          <w:p w:rsidR="00AE7AF0" w:rsidRPr="00715E4A" w:rsidRDefault="00AE7AF0" w:rsidP="00AE7AF0">
            <w:pPr>
              <w:rPr>
                <w:color w:val="000000"/>
                <w:lang w:val="it-I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Default="00AE7AF0" w:rsidP="00AE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Default="00AE7AF0" w:rsidP="00AE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66.4</w:t>
            </w:r>
          </w:p>
        </w:tc>
      </w:tr>
    </w:tbl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rPr>
          <w:i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rPr>
          <w:i/>
          <w:sz w:val="28"/>
          <w:szCs w:val="28"/>
          <w:lang w:val="ro-MO"/>
        </w:rPr>
      </w:pPr>
    </w:p>
    <w:p w:rsidR="00AE7AF0" w:rsidRPr="00BB4345" w:rsidRDefault="00AE7AF0" w:rsidP="00AE7AF0">
      <w:pPr>
        <w:rPr>
          <w:b/>
          <w:sz w:val="28"/>
          <w:szCs w:val="28"/>
          <w:lang w:val="ro-MO"/>
        </w:rPr>
      </w:pPr>
      <w:r w:rsidRPr="003B5EB1">
        <w:rPr>
          <w:b/>
          <w:sz w:val="28"/>
          <w:szCs w:val="28"/>
          <w:lang w:val="ro-MO"/>
        </w:rPr>
        <w:t>Secretarul Consiliului local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  <w:t>Pantaz Parascovia</w:t>
      </w: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 xml:space="preserve">  </w:t>
      </w:r>
    </w:p>
    <w:p w:rsidR="00AE7AF0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070BA8" w:rsidRDefault="00070BA8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070BA8" w:rsidRDefault="00070BA8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</w:p>
    <w:p w:rsidR="00AE7AF0" w:rsidRPr="003B5EB1" w:rsidRDefault="00AE7AF0" w:rsidP="00AE7AF0">
      <w:pPr>
        <w:tabs>
          <w:tab w:val="left" w:pos="7371"/>
        </w:tabs>
        <w:jc w:val="right"/>
        <w:rPr>
          <w:i/>
          <w:sz w:val="28"/>
          <w:szCs w:val="28"/>
          <w:lang w:val="ro-MO"/>
        </w:rPr>
      </w:pPr>
      <w:r w:rsidRPr="003B5EB1">
        <w:rPr>
          <w:i/>
          <w:sz w:val="28"/>
          <w:szCs w:val="28"/>
          <w:lang w:val="ro-MO"/>
        </w:rPr>
        <w:lastRenderedPageBreak/>
        <w:t>Anexa nr.</w:t>
      </w:r>
      <w:r>
        <w:rPr>
          <w:i/>
          <w:sz w:val="28"/>
          <w:szCs w:val="28"/>
          <w:lang w:val="ro-MO"/>
        </w:rPr>
        <w:t>3</w:t>
      </w:r>
    </w:p>
    <w:p w:rsidR="00AE7AF0" w:rsidRPr="003B5EB1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 xml:space="preserve">la decizia Consiliului local </w:t>
      </w:r>
      <w:r>
        <w:rPr>
          <w:sz w:val="28"/>
          <w:szCs w:val="28"/>
          <w:lang w:val="ro-MO"/>
        </w:rPr>
        <w:t xml:space="preserve"> Jora de Mijloc</w:t>
      </w:r>
    </w:p>
    <w:p w:rsidR="00AE7AF0" w:rsidRPr="003B5EB1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>nr.</w:t>
      </w:r>
      <w:r>
        <w:rPr>
          <w:sz w:val="28"/>
          <w:szCs w:val="28"/>
          <w:lang w:val="ro-MO"/>
        </w:rPr>
        <w:t xml:space="preserve">      </w:t>
      </w:r>
      <w:r w:rsidRPr="003B5EB1">
        <w:rPr>
          <w:sz w:val="28"/>
          <w:szCs w:val="28"/>
          <w:lang w:val="ro-MO"/>
        </w:rPr>
        <w:t>Din</w:t>
      </w:r>
      <w:r>
        <w:rPr>
          <w:sz w:val="28"/>
          <w:szCs w:val="28"/>
          <w:lang w:val="ro-MO"/>
        </w:rPr>
        <w:t xml:space="preserve"> 30.11.2018</w:t>
      </w:r>
    </w:p>
    <w:p w:rsidR="00AE7AF0" w:rsidRPr="00990B94" w:rsidRDefault="00AE7AF0" w:rsidP="00AE7AF0">
      <w:pPr>
        <w:tabs>
          <w:tab w:val="left" w:pos="7371"/>
        </w:tabs>
        <w:jc w:val="right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7245"/>
        <w:gridCol w:w="1134"/>
        <w:gridCol w:w="1417"/>
      </w:tblGrid>
      <w:tr w:rsidR="00AE7AF0" w:rsidRPr="00990B94" w:rsidTr="00AE7AF0">
        <w:trPr>
          <w:trHeight w:val="81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AF0" w:rsidRPr="00241C1C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1C1C">
              <w:rPr>
                <w:b/>
                <w:bCs/>
                <w:color w:val="000000"/>
                <w:sz w:val="28"/>
                <w:szCs w:val="28"/>
              </w:rPr>
              <w:t>Resursele şi cheltuielile bugetului local Jora de Mijloc</w:t>
            </w:r>
          </w:p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1C1C">
              <w:rPr>
                <w:b/>
                <w:bCs/>
                <w:color w:val="000000"/>
                <w:sz w:val="28"/>
                <w:szCs w:val="28"/>
              </w:rPr>
              <w:t xml:space="preserve">conform clasificaţiei funcţionale şi pe program </w:t>
            </w:r>
            <w:r w:rsidRPr="00241C1C">
              <w:rPr>
                <w:b/>
                <w:sz w:val="28"/>
                <w:szCs w:val="28"/>
              </w:rPr>
              <w:t>pe anul 201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rPr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75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3F3F3F"/>
                <w:sz w:val="28"/>
                <w:szCs w:val="28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3F3F3F"/>
                <w:sz w:val="28"/>
                <w:szCs w:val="28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</w:rPr>
              <w:t>Cod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3F3F3F"/>
                <w:sz w:val="28"/>
                <w:szCs w:val="28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</w:rPr>
              <w:t>Suma, mii lei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Cheltuieli re</w:t>
            </w:r>
            <w:r w:rsidRPr="00990B94">
              <w:rPr>
                <w:b/>
                <w:color w:val="000000"/>
                <w:sz w:val="28"/>
                <w:szCs w:val="28"/>
              </w:rPr>
              <w:t>curente, în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0B94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5546.1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 xml:space="preserve">          inclusiv cheltuieli de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2858.2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Investiţ</w:t>
            </w:r>
            <w:r w:rsidRPr="00990B94">
              <w:rPr>
                <w:b/>
                <w:color w:val="000000"/>
                <w:sz w:val="28"/>
                <w:szCs w:val="28"/>
              </w:rPr>
              <w:t>ii capitale, în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0B94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90B94">
              <w:rPr>
                <w:b/>
                <w:color w:val="000000"/>
                <w:sz w:val="28"/>
                <w:szCs w:val="28"/>
              </w:rPr>
              <w:t> </w:t>
            </w:r>
          </w:p>
        </w:tc>
      </w:tr>
      <w:tr w:rsidR="00AE7AF0" w:rsidRPr="00990B94" w:rsidTr="00AE7AF0">
        <w:trPr>
          <w:trHeight w:val="39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i/>
                <w:iCs/>
                <w:color w:val="000000"/>
                <w:sz w:val="28"/>
                <w:szCs w:val="28"/>
              </w:rPr>
              <w:t>Servicii de stat cu destinaţie generală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1242.8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1242.8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1238.8</w:t>
            </w:r>
          </w:p>
        </w:tc>
      </w:tr>
      <w:tr w:rsidR="00AE7AF0" w:rsidRPr="00990B94" w:rsidTr="00AE7AF0">
        <w:trPr>
          <w:trHeight w:val="374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  Resurse colectate de aut</w:t>
            </w:r>
            <w:r>
              <w:rPr>
                <w:i/>
                <w:iCs/>
                <w:color w:val="000000"/>
                <w:sz w:val="28"/>
                <w:szCs w:val="28"/>
              </w:rPr>
              <w:t>orităţi/instituţ</w:t>
            </w:r>
            <w:r w:rsidRPr="00990B94">
              <w:rPr>
                <w:i/>
                <w:iCs/>
                <w:color w:val="000000"/>
                <w:sz w:val="28"/>
                <w:szCs w:val="28"/>
              </w:rPr>
              <w:t>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4.0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241C1C" w:rsidRDefault="00AE7AF0" w:rsidP="00AE7AF0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1242.8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>Exercitarea guvernării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1142.8</w:t>
            </w:r>
          </w:p>
        </w:tc>
      </w:tr>
      <w:tr w:rsidR="00AE7AF0" w:rsidRPr="00990B94" w:rsidTr="00AE7AF0">
        <w:trPr>
          <w:trHeight w:val="416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>Gestionarea fondurilor de rezervă şi de intervenţie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0802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100.0</w:t>
            </w:r>
          </w:p>
        </w:tc>
      </w:tr>
      <w:tr w:rsidR="00AE7AF0" w:rsidRPr="00990B94" w:rsidTr="00AE7AF0">
        <w:trPr>
          <w:trHeight w:val="39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i/>
                <w:iCs/>
                <w:color w:val="000000"/>
                <w:sz w:val="28"/>
                <w:szCs w:val="28"/>
              </w:rPr>
              <w:t>Servicii în domeniul economiei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383.3</w:t>
            </w:r>
            <w:r w:rsidRPr="00990B9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383.3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383.3</w:t>
            </w:r>
          </w:p>
        </w:tc>
      </w:tr>
      <w:tr w:rsidR="00AE7AF0" w:rsidRPr="00990B94" w:rsidTr="00AE7AF0">
        <w:trPr>
          <w:trHeight w:val="399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  Resurse colectate de autorită</w:t>
            </w:r>
            <w:r>
              <w:rPr>
                <w:i/>
                <w:iCs/>
                <w:color w:val="000000"/>
                <w:sz w:val="28"/>
                <w:szCs w:val="28"/>
              </w:rPr>
              <w:t>ţ</w:t>
            </w:r>
            <w:r w:rsidRPr="00990B94">
              <w:rPr>
                <w:i/>
                <w:iCs/>
                <w:color w:val="000000"/>
                <w:sz w:val="28"/>
                <w:szCs w:val="28"/>
              </w:rPr>
              <w:t>i/institu</w:t>
            </w:r>
            <w:r w:rsidRPr="00990B94"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</w:rPr>
              <w:t>ț</w:t>
            </w:r>
            <w:r w:rsidRPr="00990B94">
              <w:rPr>
                <w:i/>
                <w:iCs/>
                <w:color w:val="000000"/>
                <w:sz w:val="28"/>
                <w:szCs w:val="28"/>
              </w:rPr>
              <w:t>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383.3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Administrarea patrimoniului de stat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-50.0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>Dezvoltarea drumurilor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433.3</w:t>
            </w:r>
          </w:p>
        </w:tc>
      </w:tr>
      <w:tr w:rsidR="00AE7AF0" w:rsidRPr="00990B94" w:rsidTr="00AE7AF0">
        <w:trPr>
          <w:trHeight w:val="39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Gospodăria de locuinţe şi gospodăria serviciilor comunale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228.3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228.3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228.3</w:t>
            </w:r>
          </w:p>
        </w:tc>
      </w:tr>
      <w:tr w:rsidR="00AE7AF0" w:rsidRPr="00990B94" w:rsidTr="00AE7AF0">
        <w:trPr>
          <w:trHeight w:val="339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Resurse colectate de autorităţi/instituţ</w:t>
            </w:r>
            <w:r w:rsidRPr="00990B94">
              <w:rPr>
                <w:i/>
                <w:iCs/>
                <w:color w:val="000000"/>
                <w:sz w:val="28"/>
                <w:szCs w:val="28"/>
              </w:rPr>
              <w:t>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228.3</w:t>
            </w:r>
          </w:p>
        </w:tc>
      </w:tr>
      <w:tr w:rsidR="00AE7AF0" w:rsidRPr="0077593E" w:rsidTr="00AE7AF0">
        <w:trPr>
          <w:trHeight w:val="321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77593E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>Dezvoltarea g</w:t>
            </w:r>
            <w:r w:rsidRPr="0077593E">
              <w:rPr>
                <w:bCs/>
                <w:i/>
                <w:iCs/>
                <w:color w:val="000000"/>
                <w:sz w:val="28"/>
                <w:szCs w:val="28"/>
              </w:rPr>
              <w:t>ospodări</w:t>
            </w:r>
            <w:r>
              <w:rPr>
                <w:bCs/>
                <w:i/>
                <w:iCs/>
                <w:color w:val="000000"/>
                <w:sz w:val="28"/>
                <w:szCs w:val="28"/>
              </w:rPr>
              <w:t>ei</w:t>
            </w:r>
            <w:r w:rsidRPr="0077593E">
              <w:rPr>
                <w:bCs/>
                <w:i/>
                <w:iCs/>
                <w:color w:val="000000"/>
                <w:sz w:val="28"/>
                <w:szCs w:val="28"/>
              </w:rPr>
              <w:t xml:space="preserve"> de locuinţe şi serviciilor comunale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77593E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77593E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113.3</w:t>
            </w:r>
          </w:p>
        </w:tc>
      </w:tr>
      <w:tr w:rsidR="00AE7AF0" w:rsidRPr="0077593E" w:rsidTr="00AE7AF0">
        <w:trPr>
          <w:trHeight w:val="411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77593E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>Iluminarea stradală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77593E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77593E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115.0</w:t>
            </w:r>
          </w:p>
        </w:tc>
      </w:tr>
      <w:tr w:rsidR="00AE7AF0" w:rsidRPr="00990B94" w:rsidTr="00AE7AF0">
        <w:trPr>
          <w:trHeight w:val="39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i/>
                <w:iCs/>
                <w:color w:val="000000"/>
                <w:sz w:val="28"/>
                <w:szCs w:val="28"/>
              </w:rPr>
              <w:t>Cultură, sport, tineret, culte şi odihnă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455.4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455.4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455.4</w:t>
            </w:r>
          </w:p>
        </w:tc>
      </w:tr>
      <w:tr w:rsidR="00AE7AF0" w:rsidRPr="00990B94" w:rsidTr="00AE7AF0">
        <w:trPr>
          <w:trHeight w:val="371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Resurse colectate de autorităţi/instituţ</w:t>
            </w:r>
            <w:r w:rsidRPr="00990B94">
              <w:rPr>
                <w:i/>
                <w:iCs/>
                <w:color w:val="000000"/>
                <w:sz w:val="28"/>
                <w:szCs w:val="28"/>
              </w:rPr>
              <w:t>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455.4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>Dezvoltarea culturii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455.4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>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lastRenderedPageBreak/>
              <w:t>Tineret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8603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39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i/>
                <w:iCs/>
                <w:color w:val="000000"/>
                <w:sz w:val="28"/>
                <w:szCs w:val="28"/>
              </w:rPr>
              <w:t>Învăţămînt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3236.3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FF70A2" w:rsidRDefault="00AE7AF0" w:rsidP="00AE7AF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3236.3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2997.0</w:t>
            </w:r>
          </w:p>
        </w:tc>
      </w:tr>
      <w:tr w:rsidR="00AE7AF0" w:rsidRPr="00990B94" w:rsidTr="00AE7AF0">
        <w:trPr>
          <w:trHeight w:val="401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Resurse colectate de autorităţi/instituţ</w:t>
            </w:r>
            <w:r w:rsidRPr="00990B94">
              <w:rPr>
                <w:i/>
                <w:iCs/>
                <w:color w:val="000000"/>
                <w:sz w:val="28"/>
                <w:szCs w:val="28"/>
              </w:rPr>
              <w:t>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239.3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Pr="00FF70A2" w:rsidRDefault="00AE7AF0" w:rsidP="00AE7AF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3236.3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F0" w:rsidRPr="00990B94" w:rsidRDefault="00AE7AF0" w:rsidP="00AE7AF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Educaţ</w:t>
            </w:r>
            <w:r w:rsidRPr="00990B94">
              <w:rPr>
                <w:i/>
                <w:iCs/>
                <w:sz w:val="28"/>
                <w:szCs w:val="28"/>
              </w:rPr>
              <w:t>ie timpurie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AF0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3236.3</w:t>
            </w:r>
          </w:p>
        </w:tc>
      </w:tr>
      <w:tr w:rsidR="00AE7AF0" w:rsidRPr="00990B94" w:rsidTr="00AE7AF0">
        <w:trPr>
          <w:trHeight w:val="39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i/>
                <w:iCs/>
                <w:color w:val="000000"/>
                <w:sz w:val="28"/>
                <w:szCs w:val="28"/>
              </w:rPr>
              <w:t>Protecţia socială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449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 xml:space="preserve">         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Resurse colectate de autorităţi/instituţ</w:t>
            </w:r>
            <w:r w:rsidRPr="00990B94">
              <w:rPr>
                <w:i/>
                <w:iCs/>
                <w:color w:val="000000"/>
                <w:sz w:val="28"/>
                <w:szCs w:val="28"/>
              </w:rPr>
              <w:t>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Asistenţă socială a persoanelor cu necesităţi speciale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E7AF0" w:rsidRPr="00990B94" w:rsidTr="00AE7AF0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AF0" w:rsidRPr="00990B94" w:rsidRDefault="00AE7AF0" w:rsidP="00AE7AF0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</w:rPr>
              <w:t>Protecţie socială în cazuri excepţionale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center"/>
              <w:rPr>
                <w:color w:val="000000"/>
                <w:sz w:val="28"/>
                <w:szCs w:val="28"/>
              </w:rPr>
            </w:pPr>
            <w:r w:rsidRPr="00990B94">
              <w:rPr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F0" w:rsidRPr="00990B94" w:rsidRDefault="00AE7AF0" w:rsidP="00AE7AF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AE7AF0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  <w:r w:rsidRPr="003B5EB1">
        <w:rPr>
          <w:b/>
          <w:sz w:val="28"/>
          <w:szCs w:val="28"/>
          <w:lang w:val="ro-MO"/>
        </w:rPr>
        <w:t>Secretarul Consiliului local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  <w:t>Pantaz Parascovia</w:t>
      </w: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Pr="003B5EB1" w:rsidRDefault="00AE7AF0" w:rsidP="00AE7AF0">
      <w:pPr>
        <w:jc w:val="right"/>
        <w:rPr>
          <w:i/>
          <w:sz w:val="28"/>
          <w:szCs w:val="28"/>
          <w:lang w:val="ro-MO"/>
        </w:rPr>
      </w:pPr>
      <w:r w:rsidRPr="003B5EB1">
        <w:rPr>
          <w:i/>
          <w:sz w:val="28"/>
          <w:szCs w:val="28"/>
          <w:lang w:val="ro-MO"/>
        </w:rPr>
        <w:lastRenderedPageBreak/>
        <w:t xml:space="preserve">Anexa nr. </w:t>
      </w:r>
      <w:r>
        <w:rPr>
          <w:i/>
          <w:sz w:val="28"/>
          <w:szCs w:val="28"/>
          <w:lang w:val="ro-MO"/>
        </w:rPr>
        <w:t xml:space="preserve">4  </w:t>
      </w:r>
    </w:p>
    <w:p w:rsidR="00AE7AF0" w:rsidRPr="003B5EB1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 xml:space="preserve">la decizia Consiliului local </w:t>
      </w:r>
      <w:r>
        <w:rPr>
          <w:sz w:val="28"/>
          <w:szCs w:val="28"/>
          <w:lang w:val="ro-MO"/>
        </w:rPr>
        <w:t>Jora de Mijloc</w:t>
      </w:r>
    </w:p>
    <w:p w:rsidR="00AE7AF0" w:rsidRPr="003B5EB1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>nr.</w:t>
      </w:r>
      <w:r>
        <w:rPr>
          <w:sz w:val="28"/>
          <w:szCs w:val="28"/>
          <w:lang w:val="ro-MO"/>
        </w:rPr>
        <w:t xml:space="preserve">   </w:t>
      </w:r>
      <w:r w:rsidRPr="003B5EB1">
        <w:rPr>
          <w:sz w:val="28"/>
          <w:szCs w:val="28"/>
          <w:lang w:val="ro-MO"/>
        </w:rPr>
        <w:t xml:space="preserve">din </w:t>
      </w:r>
      <w:r>
        <w:rPr>
          <w:sz w:val="28"/>
          <w:szCs w:val="28"/>
          <w:lang w:val="ro-MO"/>
        </w:rPr>
        <w:t>30 .11.2018</w:t>
      </w: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Pr="00DB0940" w:rsidRDefault="00AE7AF0" w:rsidP="00AE7AF0">
      <w:pPr>
        <w:tabs>
          <w:tab w:val="left" w:pos="7371"/>
        </w:tabs>
        <w:jc w:val="center"/>
        <w:rPr>
          <w:b/>
          <w:sz w:val="28"/>
          <w:szCs w:val="28"/>
        </w:rPr>
      </w:pPr>
      <w:r w:rsidRPr="00DB0940">
        <w:rPr>
          <w:b/>
          <w:sz w:val="28"/>
          <w:szCs w:val="28"/>
        </w:rPr>
        <w:t xml:space="preserve">Sinteza veniturililor colectate de către instituţiile bugetare finanţate din </w:t>
      </w:r>
    </w:p>
    <w:p w:rsidR="00AE7AF0" w:rsidRPr="00DB0940" w:rsidRDefault="00AE7AF0" w:rsidP="00AE7AF0">
      <w:pPr>
        <w:tabs>
          <w:tab w:val="left" w:pos="7371"/>
        </w:tabs>
        <w:jc w:val="center"/>
        <w:rPr>
          <w:b/>
          <w:sz w:val="28"/>
          <w:szCs w:val="28"/>
        </w:rPr>
      </w:pPr>
      <w:r w:rsidRPr="00DB0940">
        <w:rPr>
          <w:b/>
          <w:sz w:val="28"/>
          <w:szCs w:val="28"/>
        </w:rPr>
        <w:t>bugetul local Jora de Mijloc</w:t>
      </w:r>
      <w:r>
        <w:rPr>
          <w:b/>
          <w:sz w:val="28"/>
          <w:szCs w:val="28"/>
        </w:rPr>
        <w:t xml:space="preserve"> pe anul 2019</w:t>
      </w:r>
    </w:p>
    <w:p w:rsidR="00AE7AF0" w:rsidRPr="0078200D" w:rsidRDefault="00AE7AF0" w:rsidP="00AE7AF0">
      <w:pPr>
        <w:tabs>
          <w:tab w:val="left" w:pos="7371"/>
        </w:tabs>
        <w:jc w:val="center"/>
        <w:rPr>
          <w:b/>
          <w:sz w:val="28"/>
          <w:szCs w:val="28"/>
        </w:rPr>
      </w:pPr>
      <w:r w:rsidRPr="0078200D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78200D">
        <w:rPr>
          <w:i/>
          <w:sz w:val="28"/>
          <w:szCs w:val="28"/>
        </w:rPr>
        <w:t>(mii lei</w:t>
      </w:r>
      <w:r w:rsidRPr="0078200D">
        <w:rPr>
          <w:b/>
          <w:sz w:val="28"/>
          <w:szCs w:val="28"/>
        </w:rPr>
        <w:t>)</w:t>
      </w: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500"/>
        <w:gridCol w:w="981"/>
        <w:gridCol w:w="1103"/>
        <w:gridCol w:w="1191"/>
        <w:gridCol w:w="1497"/>
      </w:tblGrid>
      <w:tr w:rsidR="00AE7AF0" w:rsidRPr="0078200D" w:rsidTr="00AE7AF0">
        <w:trPr>
          <w:trHeight w:val="976"/>
          <w:tblHeader/>
          <w:jc w:val="center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vAlign w:val="center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8200D">
              <w:rPr>
                <w:b/>
                <w:sz w:val="28"/>
                <w:szCs w:val="28"/>
              </w:rPr>
              <w:t>Nr. d/o</w:t>
            </w:r>
          </w:p>
        </w:tc>
        <w:tc>
          <w:tcPr>
            <w:tcW w:w="4500" w:type="dxa"/>
            <w:vMerge w:val="restart"/>
            <w:tcBorders>
              <w:bottom w:val="single" w:sz="4" w:space="0" w:color="auto"/>
            </w:tcBorders>
            <w:vAlign w:val="center"/>
          </w:tcPr>
          <w:p w:rsidR="00AE7AF0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8200D">
              <w:rPr>
                <w:b/>
                <w:sz w:val="28"/>
                <w:szCs w:val="28"/>
              </w:rPr>
              <w:t>Denumirea instituţiei</w:t>
            </w:r>
          </w:p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1" w:type="dxa"/>
            <w:vMerge w:val="restart"/>
            <w:tcBorders>
              <w:bottom w:val="single" w:sz="4" w:space="0" w:color="auto"/>
            </w:tcBorders>
          </w:tcPr>
          <w:p w:rsidR="00AE7AF0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</w:t>
            </w:r>
          </w:p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Grupa funcţiei</w:t>
            </w: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</w:rPr>
            </w:pPr>
            <w:r w:rsidRPr="0078200D">
              <w:rPr>
                <w:b/>
                <w:sz w:val="28"/>
                <w:szCs w:val="28"/>
              </w:rPr>
              <w:t>Suma preconizată spre încasare</w:t>
            </w:r>
            <w:r>
              <w:rPr>
                <w:b/>
                <w:sz w:val="28"/>
                <w:szCs w:val="28"/>
              </w:rPr>
              <w:t xml:space="preserve"> pe subcomponente de surse</w:t>
            </w:r>
            <w:r w:rsidRPr="0078200D">
              <w:rPr>
                <w:b/>
                <w:sz w:val="28"/>
                <w:szCs w:val="28"/>
              </w:rPr>
              <w:t>:</w:t>
            </w:r>
          </w:p>
        </w:tc>
      </w:tr>
      <w:tr w:rsidR="00AE7AF0" w:rsidRPr="0078200D" w:rsidTr="00AE7AF0">
        <w:trPr>
          <w:tblHeader/>
          <w:jc w:val="center"/>
        </w:trPr>
        <w:tc>
          <w:tcPr>
            <w:tcW w:w="720" w:type="dxa"/>
            <w:vMerge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vMerge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AE7AF0" w:rsidRPr="00E8755F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</w:rPr>
            </w:pPr>
            <w:r w:rsidRPr="00323EE6">
              <w:rPr>
                <w:b/>
              </w:rPr>
              <w:t xml:space="preserve">Resurse </w:t>
            </w:r>
            <w:r w:rsidRPr="00E8755F">
              <w:rPr>
                <w:b/>
                <w:sz w:val="28"/>
                <w:szCs w:val="28"/>
              </w:rPr>
              <w:t>fonduri speciale</w:t>
            </w:r>
          </w:p>
          <w:p w:rsidR="00AE7AF0" w:rsidRPr="00E8755F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i/>
                <w:sz w:val="28"/>
                <w:szCs w:val="28"/>
              </w:rPr>
            </w:pPr>
            <w:r w:rsidRPr="00E8755F">
              <w:rPr>
                <w:b/>
                <w:sz w:val="28"/>
                <w:szCs w:val="28"/>
              </w:rPr>
              <w:t>(296)</w:t>
            </w:r>
          </w:p>
        </w:tc>
        <w:tc>
          <w:tcPr>
            <w:tcW w:w="1191" w:type="dxa"/>
          </w:tcPr>
          <w:p w:rsidR="00AE7AF0" w:rsidRPr="00E8755F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</w:rPr>
            </w:pPr>
            <w:r w:rsidRPr="00E8755F">
              <w:rPr>
                <w:b/>
                <w:sz w:val="28"/>
                <w:szCs w:val="28"/>
              </w:rPr>
              <w:t>Resurse atrase de instituţii</w:t>
            </w:r>
          </w:p>
          <w:p w:rsidR="00AE7AF0" w:rsidRPr="00E8755F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</w:rPr>
            </w:pPr>
            <w:r w:rsidRPr="00E8755F">
              <w:rPr>
                <w:b/>
                <w:sz w:val="28"/>
                <w:szCs w:val="28"/>
              </w:rPr>
              <w:t>(297)</w:t>
            </w:r>
          </w:p>
        </w:tc>
        <w:tc>
          <w:tcPr>
            <w:tcW w:w="1497" w:type="dxa"/>
          </w:tcPr>
          <w:p w:rsidR="00AE7AF0" w:rsidRPr="00E8755F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</w:rPr>
            </w:pPr>
            <w:r w:rsidRPr="00E8755F">
              <w:rPr>
                <w:b/>
                <w:sz w:val="28"/>
                <w:szCs w:val="28"/>
              </w:rPr>
              <w:t>Resurse atrase pentru  proiecte    finanţate din surse externe</w:t>
            </w:r>
          </w:p>
          <w:p w:rsidR="00AE7AF0" w:rsidRPr="00E8755F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</w:rPr>
            </w:pPr>
            <w:r w:rsidRPr="00E8755F">
              <w:rPr>
                <w:b/>
                <w:sz w:val="28"/>
                <w:szCs w:val="28"/>
              </w:rPr>
              <w:t>(298)</w:t>
            </w:r>
          </w:p>
        </w:tc>
      </w:tr>
      <w:tr w:rsidR="00AE7AF0" w:rsidRPr="0078200D" w:rsidTr="00AE7AF0">
        <w:trPr>
          <w:jc w:val="center"/>
        </w:trPr>
        <w:tc>
          <w:tcPr>
            <w:tcW w:w="720" w:type="dxa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</w:rPr>
            </w:pPr>
            <w:r w:rsidRPr="0078200D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</w:rPr>
            </w:pPr>
            <w:r w:rsidRPr="0078200D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81" w:type="dxa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</w:rPr>
            </w:pPr>
            <w:r w:rsidRPr="0078200D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1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97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</w:tr>
      <w:tr w:rsidR="00AE7AF0" w:rsidRPr="0078200D" w:rsidTr="00AE7AF0">
        <w:trPr>
          <w:jc w:val="center"/>
        </w:trPr>
        <w:tc>
          <w:tcPr>
            <w:tcW w:w="720" w:type="dxa"/>
            <w:shd w:val="clear" w:color="auto" w:fill="auto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8200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AE7AF0" w:rsidRPr="0078200D" w:rsidRDefault="00AE7AF0" w:rsidP="00AE7AF0">
            <w:pPr>
              <w:tabs>
                <w:tab w:val="left" w:pos="73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Primăria  Jora de Mijloc  - aparatul primarului Jora de Mijloc</w:t>
            </w:r>
          </w:p>
        </w:tc>
        <w:tc>
          <w:tcPr>
            <w:tcW w:w="981" w:type="dxa"/>
            <w:vAlign w:val="center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</w:t>
            </w:r>
          </w:p>
        </w:tc>
        <w:tc>
          <w:tcPr>
            <w:tcW w:w="1103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</w:tc>
        <w:tc>
          <w:tcPr>
            <w:tcW w:w="1497" w:type="dxa"/>
            <w:vAlign w:val="center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</w:p>
        </w:tc>
      </w:tr>
      <w:tr w:rsidR="00AE7AF0" w:rsidRPr="0078200D" w:rsidTr="00AE7AF0">
        <w:trPr>
          <w:jc w:val="center"/>
        </w:trPr>
        <w:tc>
          <w:tcPr>
            <w:tcW w:w="720" w:type="dxa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AE7AF0" w:rsidRPr="0078200D" w:rsidRDefault="00AE7AF0" w:rsidP="00AE7AF0">
            <w:pPr>
              <w:tabs>
                <w:tab w:val="left" w:pos="73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Pr="0078200D">
              <w:rPr>
                <w:sz w:val="28"/>
                <w:szCs w:val="28"/>
              </w:rPr>
              <w:t>rădiniţ</w:t>
            </w:r>
            <w:r>
              <w:rPr>
                <w:sz w:val="28"/>
                <w:szCs w:val="28"/>
              </w:rPr>
              <w:t>a de copii Jora de Jos</w:t>
            </w:r>
            <w:r w:rsidRPr="007820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0911</w:t>
            </w:r>
          </w:p>
        </w:tc>
        <w:tc>
          <w:tcPr>
            <w:tcW w:w="1103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145.2</w:t>
            </w:r>
          </w:p>
        </w:tc>
        <w:tc>
          <w:tcPr>
            <w:tcW w:w="1497" w:type="dxa"/>
            <w:vAlign w:val="center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</w:p>
        </w:tc>
      </w:tr>
      <w:tr w:rsidR="00AE7AF0" w:rsidRPr="0078200D" w:rsidTr="00AE7AF0">
        <w:trPr>
          <w:jc w:val="center"/>
        </w:trPr>
        <w:tc>
          <w:tcPr>
            <w:tcW w:w="720" w:type="dxa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8200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AE7AF0" w:rsidRPr="0078200D" w:rsidRDefault="00AE7AF0" w:rsidP="00AE7AF0">
            <w:pPr>
              <w:tabs>
                <w:tab w:val="left" w:pos="73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Pr="0078200D">
              <w:rPr>
                <w:sz w:val="28"/>
                <w:szCs w:val="28"/>
              </w:rPr>
              <w:t>rădiniţ</w:t>
            </w:r>
            <w:r>
              <w:rPr>
                <w:sz w:val="28"/>
                <w:szCs w:val="28"/>
              </w:rPr>
              <w:t>a</w:t>
            </w:r>
            <w:r w:rsidRPr="007820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de copii Jora de Sus</w:t>
            </w:r>
          </w:p>
        </w:tc>
        <w:tc>
          <w:tcPr>
            <w:tcW w:w="981" w:type="dxa"/>
            <w:vAlign w:val="center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0911</w:t>
            </w:r>
          </w:p>
        </w:tc>
        <w:tc>
          <w:tcPr>
            <w:tcW w:w="1103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55.9</w:t>
            </w:r>
          </w:p>
        </w:tc>
        <w:tc>
          <w:tcPr>
            <w:tcW w:w="1497" w:type="dxa"/>
            <w:vAlign w:val="center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</w:p>
        </w:tc>
      </w:tr>
      <w:tr w:rsidR="00AE7AF0" w:rsidRPr="0078200D" w:rsidTr="00AE7AF0">
        <w:trPr>
          <w:jc w:val="center"/>
        </w:trPr>
        <w:tc>
          <w:tcPr>
            <w:tcW w:w="720" w:type="dxa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AE7AF0" w:rsidRDefault="00AE7AF0" w:rsidP="00AE7AF0">
            <w:pPr>
              <w:tabs>
                <w:tab w:val="left" w:pos="73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Gradinita de copii Lopatna</w:t>
            </w:r>
          </w:p>
        </w:tc>
        <w:tc>
          <w:tcPr>
            <w:tcW w:w="981" w:type="dxa"/>
            <w:vAlign w:val="center"/>
          </w:tcPr>
          <w:p w:rsidR="00AE7AF0" w:rsidRDefault="00AE7AF0" w:rsidP="00AE7AF0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0911</w:t>
            </w:r>
          </w:p>
        </w:tc>
        <w:tc>
          <w:tcPr>
            <w:tcW w:w="1103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AE7AF0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38.2</w:t>
            </w:r>
          </w:p>
        </w:tc>
        <w:tc>
          <w:tcPr>
            <w:tcW w:w="1497" w:type="dxa"/>
            <w:vAlign w:val="center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</w:rPr>
            </w:pPr>
          </w:p>
        </w:tc>
      </w:tr>
      <w:tr w:rsidR="00AE7AF0" w:rsidRPr="0078200D" w:rsidTr="00AE7AF0">
        <w:trPr>
          <w:jc w:val="center"/>
        </w:trPr>
        <w:tc>
          <w:tcPr>
            <w:tcW w:w="5220" w:type="dxa"/>
            <w:gridSpan w:val="2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  <w:r w:rsidRPr="0078200D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981" w:type="dxa"/>
            <w:vAlign w:val="center"/>
          </w:tcPr>
          <w:p w:rsidR="00AE7AF0" w:rsidRPr="0078200D" w:rsidRDefault="00AE7AF0" w:rsidP="00AE7AF0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243.3</w:t>
            </w:r>
          </w:p>
        </w:tc>
        <w:tc>
          <w:tcPr>
            <w:tcW w:w="1497" w:type="dxa"/>
            <w:vAlign w:val="center"/>
          </w:tcPr>
          <w:p w:rsidR="00AE7AF0" w:rsidRPr="0078200D" w:rsidRDefault="00AE7AF0" w:rsidP="00AE7AF0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rPr>
          <w:b/>
          <w:sz w:val="28"/>
          <w:szCs w:val="28"/>
          <w:lang w:val="ro-MO"/>
        </w:rPr>
      </w:pPr>
    </w:p>
    <w:p w:rsidR="00AE7AF0" w:rsidRPr="003B5EB1" w:rsidRDefault="00AE7AF0" w:rsidP="00AE7AF0">
      <w:pPr>
        <w:ind w:firstLine="709"/>
        <w:rPr>
          <w:b/>
          <w:sz w:val="28"/>
          <w:szCs w:val="28"/>
          <w:lang w:val="ro-MO"/>
        </w:rPr>
      </w:pPr>
      <w:r w:rsidRPr="003B5EB1">
        <w:rPr>
          <w:b/>
          <w:sz w:val="28"/>
          <w:szCs w:val="28"/>
          <w:lang w:val="ro-MO"/>
        </w:rPr>
        <w:t>Secretarul Consiliului local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  <w:t>Pantaz Parascivia</w:t>
      </w: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Pr="003B5EB1" w:rsidRDefault="00AE7AF0" w:rsidP="00AE7AF0">
      <w:pPr>
        <w:rPr>
          <w:b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AE7AF0" w:rsidRDefault="00AE7AF0" w:rsidP="00AE7AF0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AE7AF0" w:rsidRPr="003B5EB1" w:rsidRDefault="00AE7AF0" w:rsidP="00AE7AF0">
      <w:pPr>
        <w:jc w:val="center"/>
        <w:rPr>
          <w:b/>
          <w:sz w:val="28"/>
          <w:szCs w:val="28"/>
          <w:lang w:val="ro-MO"/>
        </w:rPr>
        <w:sectPr w:rsidR="00AE7AF0" w:rsidRPr="003B5EB1" w:rsidSect="00AE7AF0">
          <w:pgSz w:w="11906" w:h="16838" w:code="9"/>
          <w:pgMar w:top="851" w:right="851" w:bottom="414" w:left="993" w:header="709" w:footer="709" w:gutter="0"/>
          <w:cols w:space="708"/>
          <w:docGrid w:linePitch="360"/>
        </w:sectPr>
      </w:pPr>
    </w:p>
    <w:p w:rsidR="00AE7AF0" w:rsidRPr="003B5EB1" w:rsidRDefault="00AE7AF0" w:rsidP="00AE7AF0">
      <w:pPr>
        <w:ind w:firstLine="709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Pr="003B5EB1" w:rsidRDefault="00AE7AF0" w:rsidP="00AE7AF0">
      <w:pPr>
        <w:jc w:val="right"/>
        <w:rPr>
          <w:i/>
          <w:sz w:val="28"/>
          <w:szCs w:val="28"/>
          <w:lang w:val="ro-MO"/>
        </w:rPr>
      </w:pPr>
      <w:r w:rsidRPr="003B5EB1">
        <w:rPr>
          <w:i/>
          <w:sz w:val="28"/>
          <w:szCs w:val="28"/>
          <w:lang w:val="ro-MO"/>
        </w:rPr>
        <w:t xml:space="preserve">Anexa nr. </w:t>
      </w:r>
      <w:r>
        <w:rPr>
          <w:i/>
          <w:sz w:val="28"/>
          <w:szCs w:val="28"/>
          <w:lang w:val="ro-MO"/>
        </w:rPr>
        <w:t>5</w:t>
      </w:r>
    </w:p>
    <w:p w:rsidR="00AE7AF0" w:rsidRPr="003B5EB1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 xml:space="preserve">la decizia Consiliului local </w:t>
      </w:r>
      <w:r>
        <w:rPr>
          <w:sz w:val="28"/>
          <w:szCs w:val="28"/>
          <w:lang w:val="ro-MO"/>
        </w:rPr>
        <w:t>Jora de Mijloc</w:t>
      </w:r>
    </w:p>
    <w:p w:rsidR="00AE7AF0" w:rsidRPr="003B5EB1" w:rsidRDefault="00AE7AF0" w:rsidP="00AE7AF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>nr.</w:t>
      </w:r>
      <w:r>
        <w:rPr>
          <w:sz w:val="28"/>
          <w:szCs w:val="28"/>
          <w:lang w:val="ro-MO"/>
        </w:rPr>
        <w:t xml:space="preserve">    </w:t>
      </w:r>
      <w:r w:rsidRPr="003B5EB1">
        <w:rPr>
          <w:sz w:val="28"/>
          <w:szCs w:val="28"/>
          <w:lang w:val="ro-MO"/>
        </w:rPr>
        <w:t xml:space="preserve">din </w:t>
      </w:r>
      <w:r>
        <w:rPr>
          <w:sz w:val="28"/>
          <w:szCs w:val="28"/>
          <w:lang w:val="ro-MO"/>
        </w:rPr>
        <w:t>30.11.2018</w:t>
      </w: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Pr="00EE5307" w:rsidRDefault="00AE7AF0" w:rsidP="00AE7AF0">
      <w:pPr>
        <w:jc w:val="center"/>
        <w:rPr>
          <w:b/>
          <w:sz w:val="28"/>
          <w:szCs w:val="28"/>
        </w:rPr>
      </w:pPr>
      <w:r w:rsidRPr="00EE5307">
        <w:rPr>
          <w:b/>
          <w:sz w:val="28"/>
          <w:szCs w:val="28"/>
        </w:rPr>
        <w:t xml:space="preserve">Efectivul limită al statelor de personal </w:t>
      </w:r>
    </w:p>
    <w:p w:rsidR="00AE7AF0" w:rsidRPr="00EE5307" w:rsidRDefault="00AE7AF0" w:rsidP="00AE7AF0">
      <w:pPr>
        <w:jc w:val="center"/>
        <w:rPr>
          <w:b/>
          <w:sz w:val="28"/>
          <w:szCs w:val="28"/>
        </w:rPr>
      </w:pPr>
      <w:r w:rsidRPr="00EE5307">
        <w:rPr>
          <w:b/>
          <w:sz w:val="28"/>
          <w:szCs w:val="28"/>
        </w:rPr>
        <w:t xml:space="preserve">din instituţiile publice finanţate de la bugetul local Jora de Mijloc </w:t>
      </w:r>
    </w:p>
    <w:p w:rsidR="00AE7AF0" w:rsidRPr="00EE5307" w:rsidRDefault="00AE7AF0" w:rsidP="00AE7A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 anul 2019</w:t>
      </w:r>
    </w:p>
    <w:p w:rsidR="00AE7AF0" w:rsidRPr="00EE5307" w:rsidRDefault="00AE7AF0" w:rsidP="00AE7AF0">
      <w:pPr>
        <w:jc w:val="center"/>
        <w:rPr>
          <w:b/>
          <w:sz w:val="28"/>
          <w:szCs w:val="28"/>
        </w:rPr>
      </w:pPr>
    </w:p>
    <w:tbl>
      <w:tblPr>
        <w:tblW w:w="9915" w:type="dxa"/>
        <w:tblInd w:w="93" w:type="dxa"/>
        <w:tblLayout w:type="fixed"/>
        <w:tblLook w:val="0000"/>
      </w:tblPr>
      <w:tblGrid>
        <w:gridCol w:w="735"/>
        <w:gridCol w:w="5760"/>
        <w:gridCol w:w="1710"/>
        <w:gridCol w:w="1710"/>
      </w:tblGrid>
      <w:tr w:rsidR="00AE7AF0" w:rsidRPr="00E82AED" w:rsidTr="00AE7AF0">
        <w:trPr>
          <w:trHeight w:val="19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 w:rsidRPr="00E82AED">
              <w:rPr>
                <w:b/>
                <w:sz w:val="28"/>
                <w:szCs w:val="28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 w:rsidRPr="00E82AED">
              <w:rPr>
                <w:b/>
                <w:sz w:val="28"/>
                <w:szCs w:val="28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 org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Efectivul de personal, unităţ</w:t>
            </w:r>
            <w:r w:rsidRPr="004E0469">
              <w:rPr>
                <w:b/>
                <w:sz w:val="28"/>
                <w:szCs w:val="28"/>
              </w:rPr>
              <w:t>i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 w:rsidRPr="00E82AE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 w:rsidRPr="00E82AE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 w:rsidRPr="00E82AE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 w:rsidRPr="00E82AED">
              <w:rPr>
                <w:b/>
                <w:sz w:val="28"/>
                <w:szCs w:val="28"/>
              </w:rPr>
              <w:t>4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Primăria Jora de Mijloc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61.73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Pr="00167F66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Default="00AE7AF0" w:rsidP="00AE7AF0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</w:rPr>
              <w:t>Aparatul primarului Jora de Mijloc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Default="00AE7AF0" w:rsidP="00AE7AF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Gradinita de copii  Jora de Jos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Default="00AE7AF0" w:rsidP="00AE7AF0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Grădiniţa de copii  Jora de Sus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A32CA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A32CA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2E1699" w:rsidRDefault="00AE7AF0" w:rsidP="00AE7AF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O"/>
              </w:rPr>
              <w:t xml:space="preserve">Grădiniţa  de copii </w:t>
            </w:r>
            <w:r>
              <w:rPr>
                <w:sz w:val="28"/>
                <w:szCs w:val="28"/>
              </w:rPr>
              <w:t>Lopatna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A32CA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A32CA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7.38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Default="00AE7AF0" w:rsidP="00AE7AF0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Biblioteca  publica Jora de Mijloc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Default="00AE7AF0" w:rsidP="00AE7AF0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Biblioteca publica  Jora de Sus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08301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Default="00AE7AF0" w:rsidP="00AE7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Default="00AE7AF0" w:rsidP="00AE7AF0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Biblioteca publica  Lopatna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F0" w:rsidRDefault="00AE7AF0" w:rsidP="00AE7AF0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Căminul cultural Jora de Mijloc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08302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F0" w:rsidRDefault="00AE7AF0" w:rsidP="00AE7AF0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Căminul cultural Jora de Sus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08303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3.75</w:t>
            </w:r>
          </w:p>
        </w:tc>
      </w:tr>
      <w:tr w:rsidR="00AE7AF0" w:rsidRPr="00E82AED" w:rsidTr="00AE7AF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AF0" w:rsidRDefault="00AE7AF0" w:rsidP="00AE7AF0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Căminul cultural Lopatna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08304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AE7AF0" w:rsidRPr="00E82AED" w:rsidTr="00AE7AF0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F0" w:rsidRPr="00E82AED" w:rsidRDefault="00AE7AF0" w:rsidP="00AE7A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E7AF0" w:rsidRPr="0078200D" w:rsidRDefault="00AE7AF0" w:rsidP="00AE7AF0">
      <w:pPr>
        <w:jc w:val="center"/>
        <w:rPr>
          <w:sz w:val="28"/>
          <w:szCs w:val="28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Pr="003B5EB1" w:rsidRDefault="00AE7AF0" w:rsidP="00AE7AF0">
      <w:pPr>
        <w:rPr>
          <w:b/>
          <w:sz w:val="28"/>
          <w:szCs w:val="28"/>
          <w:lang w:val="ro-MO"/>
        </w:rPr>
      </w:pPr>
      <w:r w:rsidRPr="003B5EB1">
        <w:rPr>
          <w:b/>
          <w:sz w:val="28"/>
          <w:szCs w:val="28"/>
          <w:lang w:val="ro-MO"/>
        </w:rPr>
        <w:t>Secretarul Consiliului local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  <w:t>Pantaz Parascovia</w:t>
      </w: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ind w:left="1418"/>
        <w:rPr>
          <w:b/>
          <w:sz w:val="28"/>
          <w:szCs w:val="28"/>
          <w:lang w:val="ro-MO"/>
        </w:rPr>
      </w:pPr>
    </w:p>
    <w:p w:rsidR="00AE7AF0" w:rsidRDefault="00AE7AF0" w:rsidP="00AE7AF0">
      <w:pPr>
        <w:spacing w:line="360" w:lineRule="auto"/>
        <w:rPr>
          <w:b/>
          <w:sz w:val="28"/>
          <w:szCs w:val="28"/>
          <w:lang w:val="ro-MO"/>
        </w:rPr>
      </w:pPr>
    </w:p>
    <w:p w:rsidR="00AE7AF0" w:rsidRDefault="00AE7AF0" w:rsidP="00AE7AF0">
      <w:pPr>
        <w:spacing w:line="360" w:lineRule="auto"/>
        <w:rPr>
          <w:b/>
          <w:sz w:val="28"/>
          <w:szCs w:val="28"/>
          <w:lang w:val="ro-MO"/>
        </w:rPr>
      </w:pPr>
    </w:p>
    <w:sectPr w:rsidR="00AE7AF0" w:rsidSect="00070BA8">
      <w:pgSz w:w="11906" w:h="16838" w:code="9"/>
      <w:pgMar w:top="851" w:right="851" w:bottom="41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21E" w:rsidRDefault="00A3721E" w:rsidP="00666260">
      <w:r>
        <w:separator/>
      </w:r>
    </w:p>
  </w:endnote>
  <w:endnote w:type="continuationSeparator" w:id="1">
    <w:p w:rsidR="00A3721E" w:rsidRDefault="00A3721E" w:rsidP="0066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21E" w:rsidRDefault="00A3721E" w:rsidP="00666260">
      <w:r>
        <w:separator/>
      </w:r>
    </w:p>
  </w:footnote>
  <w:footnote w:type="continuationSeparator" w:id="1">
    <w:p w:rsidR="00A3721E" w:rsidRDefault="00A3721E" w:rsidP="006662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2BA"/>
    <w:multiLevelType w:val="hybridMultilevel"/>
    <w:tmpl w:val="976C87DC"/>
    <w:lvl w:ilvl="0" w:tplc="6BA87D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B5A10"/>
    <w:multiLevelType w:val="hybridMultilevel"/>
    <w:tmpl w:val="FF9E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D841C8"/>
    <w:multiLevelType w:val="hybridMultilevel"/>
    <w:tmpl w:val="C61E0040"/>
    <w:lvl w:ilvl="0" w:tplc="76DAFE5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B6661"/>
    <w:multiLevelType w:val="hybridMultilevel"/>
    <w:tmpl w:val="B6E619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02529"/>
    <w:multiLevelType w:val="hybridMultilevel"/>
    <w:tmpl w:val="C3784A4C"/>
    <w:lvl w:ilvl="0" w:tplc="7B84D54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FA22644">
      <w:start w:val="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4A5E3E7E"/>
    <w:multiLevelType w:val="hybridMultilevel"/>
    <w:tmpl w:val="CECE60E8"/>
    <w:lvl w:ilvl="0" w:tplc="366A0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3F6410"/>
    <w:multiLevelType w:val="hybridMultilevel"/>
    <w:tmpl w:val="09541C36"/>
    <w:lvl w:ilvl="0" w:tplc="7AA6CC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D7620"/>
    <w:multiLevelType w:val="hybridMultilevel"/>
    <w:tmpl w:val="6FD0E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543514"/>
    <w:multiLevelType w:val="hybridMultilevel"/>
    <w:tmpl w:val="1D8E2392"/>
    <w:lvl w:ilvl="0" w:tplc="FC1A1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A618B0"/>
    <w:multiLevelType w:val="hybridMultilevel"/>
    <w:tmpl w:val="E1181486"/>
    <w:lvl w:ilvl="0" w:tplc="4D062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B0D8A"/>
    <w:multiLevelType w:val="hybridMultilevel"/>
    <w:tmpl w:val="28769914"/>
    <w:lvl w:ilvl="0" w:tplc="4D062C8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049"/>
    <w:rsid w:val="00005847"/>
    <w:rsid w:val="0003129C"/>
    <w:rsid w:val="0003273A"/>
    <w:rsid w:val="00040E63"/>
    <w:rsid w:val="00044C19"/>
    <w:rsid w:val="00070BA8"/>
    <w:rsid w:val="00096D6B"/>
    <w:rsid w:val="000B0D39"/>
    <w:rsid w:val="000B287C"/>
    <w:rsid w:val="000C10CA"/>
    <w:rsid w:val="000D01A8"/>
    <w:rsid w:val="000E7BD4"/>
    <w:rsid w:val="000F6987"/>
    <w:rsid w:val="00106380"/>
    <w:rsid w:val="00130731"/>
    <w:rsid w:val="00140333"/>
    <w:rsid w:val="00165194"/>
    <w:rsid w:val="001715B0"/>
    <w:rsid w:val="00176C7E"/>
    <w:rsid w:val="00187629"/>
    <w:rsid w:val="001976CE"/>
    <w:rsid w:val="001A3A33"/>
    <w:rsid w:val="001A7973"/>
    <w:rsid w:val="001B2FFA"/>
    <w:rsid w:val="001D06D4"/>
    <w:rsid w:val="001E261A"/>
    <w:rsid w:val="001E38A4"/>
    <w:rsid w:val="001E4164"/>
    <w:rsid w:val="001F171D"/>
    <w:rsid w:val="001F4478"/>
    <w:rsid w:val="002151CE"/>
    <w:rsid w:val="002515E7"/>
    <w:rsid w:val="00257232"/>
    <w:rsid w:val="0028733F"/>
    <w:rsid w:val="00292EA4"/>
    <w:rsid w:val="002A0D80"/>
    <w:rsid w:val="002B6175"/>
    <w:rsid w:val="002E3B98"/>
    <w:rsid w:val="002F76C8"/>
    <w:rsid w:val="003475D2"/>
    <w:rsid w:val="0038758F"/>
    <w:rsid w:val="003959CC"/>
    <w:rsid w:val="003A0C95"/>
    <w:rsid w:val="003B0D8A"/>
    <w:rsid w:val="003D5DBF"/>
    <w:rsid w:val="003F5281"/>
    <w:rsid w:val="00403555"/>
    <w:rsid w:val="00415E36"/>
    <w:rsid w:val="004300B3"/>
    <w:rsid w:val="0043202A"/>
    <w:rsid w:val="004471F7"/>
    <w:rsid w:val="004518EA"/>
    <w:rsid w:val="004771CC"/>
    <w:rsid w:val="00490CD2"/>
    <w:rsid w:val="004A7729"/>
    <w:rsid w:val="004C34F3"/>
    <w:rsid w:val="004D5861"/>
    <w:rsid w:val="004E4540"/>
    <w:rsid w:val="004F7BDA"/>
    <w:rsid w:val="00511796"/>
    <w:rsid w:val="00515F54"/>
    <w:rsid w:val="00532052"/>
    <w:rsid w:val="005320AA"/>
    <w:rsid w:val="0054219F"/>
    <w:rsid w:val="00556E30"/>
    <w:rsid w:val="00570456"/>
    <w:rsid w:val="00585F4E"/>
    <w:rsid w:val="005A001C"/>
    <w:rsid w:val="005C1864"/>
    <w:rsid w:val="00600AE8"/>
    <w:rsid w:val="0060188E"/>
    <w:rsid w:val="006157D9"/>
    <w:rsid w:val="00622D7D"/>
    <w:rsid w:val="006265B5"/>
    <w:rsid w:val="00630E45"/>
    <w:rsid w:val="00666260"/>
    <w:rsid w:val="006877E7"/>
    <w:rsid w:val="00690829"/>
    <w:rsid w:val="006A0A53"/>
    <w:rsid w:val="006A20AF"/>
    <w:rsid w:val="006E2751"/>
    <w:rsid w:val="007021EA"/>
    <w:rsid w:val="00704360"/>
    <w:rsid w:val="007201C2"/>
    <w:rsid w:val="007219CD"/>
    <w:rsid w:val="007437BE"/>
    <w:rsid w:val="0076771A"/>
    <w:rsid w:val="00774F58"/>
    <w:rsid w:val="00777FEA"/>
    <w:rsid w:val="007804DD"/>
    <w:rsid w:val="00780F68"/>
    <w:rsid w:val="007A6439"/>
    <w:rsid w:val="007A67D8"/>
    <w:rsid w:val="007C5EC3"/>
    <w:rsid w:val="007D6175"/>
    <w:rsid w:val="007E04D1"/>
    <w:rsid w:val="00820FB7"/>
    <w:rsid w:val="00825898"/>
    <w:rsid w:val="00852E5B"/>
    <w:rsid w:val="008548AB"/>
    <w:rsid w:val="008A4D51"/>
    <w:rsid w:val="008E2CB6"/>
    <w:rsid w:val="00904756"/>
    <w:rsid w:val="00923AB5"/>
    <w:rsid w:val="0095073F"/>
    <w:rsid w:val="009567F1"/>
    <w:rsid w:val="009652F2"/>
    <w:rsid w:val="00973173"/>
    <w:rsid w:val="009860C3"/>
    <w:rsid w:val="00994839"/>
    <w:rsid w:val="009A3475"/>
    <w:rsid w:val="009B220D"/>
    <w:rsid w:val="009B25ED"/>
    <w:rsid w:val="009C0179"/>
    <w:rsid w:val="009C52A6"/>
    <w:rsid w:val="009D34FF"/>
    <w:rsid w:val="009D37A8"/>
    <w:rsid w:val="009D5A39"/>
    <w:rsid w:val="009D638B"/>
    <w:rsid w:val="009E1DD6"/>
    <w:rsid w:val="00A036A0"/>
    <w:rsid w:val="00A12934"/>
    <w:rsid w:val="00A33823"/>
    <w:rsid w:val="00A361C2"/>
    <w:rsid w:val="00A3721E"/>
    <w:rsid w:val="00A468F8"/>
    <w:rsid w:val="00A60848"/>
    <w:rsid w:val="00AC1440"/>
    <w:rsid w:val="00AC521D"/>
    <w:rsid w:val="00AE7AF0"/>
    <w:rsid w:val="00AF6E59"/>
    <w:rsid w:val="00B065CC"/>
    <w:rsid w:val="00B23A36"/>
    <w:rsid w:val="00B30D43"/>
    <w:rsid w:val="00B32F86"/>
    <w:rsid w:val="00B529E8"/>
    <w:rsid w:val="00B532D3"/>
    <w:rsid w:val="00B556EA"/>
    <w:rsid w:val="00B66870"/>
    <w:rsid w:val="00B77A1B"/>
    <w:rsid w:val="00B839EE"/>
    <w:rsid w:val="00B906F3"/>
    <w:rsid w:val="00B9679D"/>
    <w:rsid w:val="00BA4969"/>
    <w:rsid w:val="00BC5301"/>
    <w:rsid w:val="00BE299F"/>
    <w:rsid w:val="00BF0027"/>
    <w:rsid w:val="00BF2D3A"/>
    <w:rsid w:val="00BF64BF"/>
    <w:rsid w:val="00C14C6A"/>
    <w:rsid w:val="00C15B06"/>
    <w:rsid w:val="00C3231F"/>
    <w:rsid w:val="00C355C2"/>
    <w:rsid w:val="00C42E18"/>
    <w:rsid w:val="00C77049"/>
    <w:rsid w:val="00C94041"/>
    <w:rsid w:val="00C97ABB"/>
    <w:rsid w:val="00CA1A3D"/>
    <w:rsid w:val="00CA4CA9"/>
    <w:rsid w:val="00CC3187"/>
    <w:rsid w:val="00CC43F5"/>
    <w:rsid w:val="00CC7718"/>
    <w:rsid w:val="00CD233D"/>
    <w:rsid w:val="00CD6A8A"/>
    <w:rsid w:val="00CE1AFE"/>
    <w:rsid w:val="00D0116E"/>
    <w:rsid w:val="00D02935"/>
    <w:rsid w:val="00D16C96"/>
    <w:rsid w:val="00D2190E"/>
    <w:rsid w:val="00D22254"/>
    <w:rsid w:val="00D46E2F"/>
    <w:rsid w:val="00D4713C"/>
    <w:rsid w:val="00D565A4"/>
    <w:rsid w:val="00D75A6F"/>
    <w:rsid w:val="00D86F62"/>
    <w:rsid w:val="00D973C2"/>
    <w:rsid w:val="00DB186A"/>
    <w:rsid w:val="00DB3F21"/>
    <w:rsid w:val="00DB6524"/>
    <w:rsid w:val="00DD309C"/>
    <w:rsid w:val="00E02417"/>
    <w:rsid w:val="00E0376B"/>
    <w:rsid w:val="00E06A18"/>
    <w:rsid w:val="00E32C34"/>
    <w:rsid w:val="00E60542"/>
    <w:rsid w:val="00E6057E"/>
    <w:rsid w:val="00E66648"/>
    <w:rsid w:val="00E66CC7"/>
    <w:rsid w:val="00E75302"/>
    <w:rsid w:val="00E80895"/>
    <w:rsid w:val="00E80D06"/>
    <w:rsid w:val="00E93443"/>
    <w:rsid w:val="00EA4977"/>
    <w:rsid w:val="00EB388D"/>
    <w:rsid w:val="00EC1182"/>
    <w:rsid w:val="00ED7789"/>
    <w:rsid w:val="00F1525E"/>
    <w:rsid w:val="00F30C39"/>
    <w:rsid w:val="00F329E6"/>
    <w:rsid w:val="00F755A5"/>
    <w:rsid w:val="00F82A91"/>
    <w:rsid w:val="00F9075C"/>
    <w:rsid w:val="00FC39F5"/>
    <w:rsid w:val="00FF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D8A"/>
    <w:rPr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194"/>
    <w:pPr>
      <w:tabs>
        <w:tab w:val="center" w:pos="4153"/>
        <w:tab w:val="right" w:pos="8306"/>
      </w:tabs>
    </w:pPr>
    <w:rPr>
      <w:lang w:val="ru-RU" w:eastAsia="ru-RU"/>
    </w:rPr>
  </w:style>
  <w:style w:type="paragraph" w:styleId="2">
    <w:name w:val="Body Text 2"/>
    <w:basedOn w:val="a"/>
    <w:link w:val="20"/>
    <w:rsid w:val="00165194"/>
    <w:rPr>
      <w:sz w:val="28"/>
      <w:lang w:eastAsia="ru-RU"/>
    </w:rPr>
  </w:style>
  <w:style w:type="paragraph" w:styleId="a5">
    <w:name w:val="List Bullet"/>
    <w:basedOn w:val="a"/>
    <w:autoRedefine/>
    <w:rsid w:val="00165194"/>
    <w:pPr>
      <w:ind w:firstLine="720"/>
      <w:jc w:val="both"/>
    </w:pPr>
  </w:style>
  <w:style w:type="character" w:customStyle="1" w:styleId="a4">
    <w:name w:val="Верхний колонтитул Знак"/>
    <w:link w:val="a3"/>
    <w:rsid w:val="00165194"/>
    <w:rPr>
      <w:lang w:val="ru-RU" w:eastAsia="ru-RU" w:bidi="ar-SA"/>
    </w:rPr>
  </w:style>
  <w:style w:type="character" w:customStyle="1" w:styleId="20">
    <w:name w:val="Основной текст 2 Знак"/>
    <w:link w:val="2"/>
    <w:rsid w:val="00165194"/>
    <w:rPr>
      <w:sz w:val="28"/>
      <w:lang w:val="ro-RO" w:eastAsia="ru-RU" w:bidi="ar-SA"/>
    </w:rPr>
  </w:style>
  <w:style w:type="paragraph" w:styleId="a6">
    <w:name w:val="footer"/>
    <w:basedOn w:val="a"/>
    <w:link w:val="a7"/>
    <w:rsid w:val="00666260"/>
    <w:pPr>
      <w:tabs>
        <w:tab w:val="center" w:pos="4536"/>
        <w:tab w:val="right" w:pos="9072"/>
      </w:tabs>
    </w:pPr>
    <w:rPr>
      <w:sz w:val="24"/>
      <w:szCs w:val="24"/>
      <w:lang w:val="ru-RU" w:eastAsia="ru-RU"/>
    </w:rPr>
  </w:style>
  <w:style w:type="character" w:customStyle="1" w:styleId="a7">
    <w:name w:val="Нижний колонтитул Знак"/>
    <w:link w:val="a6"/>
    <w:rsid w:val="00666260"/>
    <w:rPr>
      <w:sz w:val="24"/>
      <w:szCs w:val="24"/>
      <w:lang w:val="ru-RU" w:eastAsia="ru-RU"/>
    </w:rPr>
  </w:style>
  <w:style w:type="character" w:styleId="a8">
    <w:name w:val="Strong"/>
    <w:basedOn w:val="a0"/>
    <w:qFormat/>
    <w:rsid w:val="003B0D8A"/>
    <w:rPr>
      <w:b/>
      <w:bCs/>
    </w:rPr>
  </w:style>
  <w:style w:type="paragraph" w:styleId="a9">
    <w:name w:val="Balloon Text"/>
    <w:basedOn w:val="a"/>
    <w:link w:val="aa"/>
    <w:rsid w:val="00EA49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A4977"/>
    <w:rPr>
      <w:rFonts w:ascii="Tahoma" w:hAnsi="Tahoma" w:cs="Tahoma"/>
      <w:sz w:val="16"/>
      <w:szCs w:val="16"/>
      <w:lang w:val="ro-RO" w:eastAsia="ro-RO"/>
    </w:rPr>
  </w:style>
  <w:style w:type="paragraph" w:styleId="ab">
    <w:name w:val="No Spacing"/>
    <w:link w:val="ac"/>
    <w:uiPriority w:val="1"/>
    <w:qFormat/>
    <w:rsid w:val="00D46E2F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D46E2F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styleId="ad">
    <w:name w:val="Title"/>
    <w:basedOn w:val="a"/>
    <w:link w:val="ae"/>
    <w:qFormat/>
    <w:rsid w:val="00AE7AF0"/>
    <w:pPr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AE7AF0"/>
    <w:rPr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11305-E96D-49CC-A160-79B575C6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1557</Words>
  <Characters>11655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ADMIN</cp:lastModifiedBy>
  <cp:revision>3</cp:revision>
  <cp:lastPrinted>2018-12-03T14:33:00Z</cp:lastPrinted>
  <dcterms:created xsi:type="dcterms:W3CDTF">2019-01-03T15:14:00Z</dcterms:created>
  <dcterms:modified xsi:type="dcterms:W3CDTF">2019-01-03T16:31:00Z</dcterms:modified>
</cp:coreProperties>
</file>